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6CFB9" w14:textId="112245C2" w:rsidR="00B54724" w:rsidRPr="00B54724" w:rsidRDefault="7A5A13EC" w:rsidP="00372F21">
      <w:pPr>
        <w:jc w:val="right"/>
        <w:rPr>
          <w:sz w:val="20"/>
          <w:szCs w:val="20"/>
        </w:rPr>
      </w:pPr>
      <w:r w:rsidRPr="71D5615F">
        <w:rPr>
          <w:sz w:val="20"/>
          <w:szCs w:val="20"/>
        </w:rPr>
        <w:t xml:space="preserve"> </w:t>
      </w:r>
      <w:r w:rsidR="6E07E0D0" w:rsidRPr="71D5615F">
        <w:rPr>
          <w:sz w:val="20"/>
          <w:szCs w:val="20"/>
        </w:rPr>
        <w:t>Tarnów</w:t>
      </w:r>
      <w:r w:rsidRPr="71D5615F">
        <w:rPr>
          <w:sz w:val="20"/>
          <w:szCs w:val="20"/>
        </w:rPr>
        <w:t xml:space="preserve">, dn. </w:t>
      </w:r>
      <w:r w:rsidR="7CF8A587" w:rsidRPr="71D5615F">
        <w:rPr>
          <w:sz w:val="20"/>
          <w:szCs w:val="20"/>
        </w:rPr>
        <w:t>2</w:t>
      </w:r>
      <w:r w:rsidR="0B12B9A6" w:rsidRPr="71D5615F">
        <w:rPr>
          <w:sz w:val="20"/>
          <w:szCs w:val="20"/>
        </w:rPr>
        <w:t>2</w:t>
      </w:r>
      <w:r w:rsidRPr="71D5615F">
        <w:rPr>
          <w:sz w:val="20"/>
          <w:szCs w:val="20"/>
        </w:rPr>
        <w:t>.</w:t>
      </w:r>
      <w:r w:rsidR="7CCE22C4" w:rsidRPr="71D5615F">
        <w:rPr>
          <w:sz w:val="20"/>
          <w:szCs w:val="20"/>
        </w:rPr>
        <w:t>01</w:t>
      </w:r>
      <w:r w:rsidRPr="71D5615F">
        <w:rPr>
          <w:sz w:val="20"/>
          <w:szCs w:val="20"/>
        </w:rPr>
        <w:t>.202</w:t>
      </w:r>
      <w:r w:rsidR="15DB6317" w:rsidRPr="71D5615F">
        <w:rPr>
          <w:sz w:val="20"/>
          <w:szCs w:val="20"/>
        </w:rPr>
        <w:t>6</w:t>
      </w:r>
      <w:r w:rsidRPr="71D5615F">
        <w:rPr>
          <w:sz w:val="20"/>
          <w:szCs w:val="20"/>
        </w:rPr>
        <w:t xml:space="preserve"> r. </w:t>
      </w:r>
    </w:p>
    <w:p w14:paraId="6C9BCBD0" w14:textId="17A98F0C" w:rsidR="00B54724" w:rsidRDefault="150F4887" w:rsidP="42C3E901">
      <w:pPr>
        <w:jc w:val="center"/>
        <w:rPr>
          <w:b/>
          <w:bCs/>
          <w:i/>
          <w:iCs/>
          <w:u w:val="single"/>
        </w:rPr>
      </w:pPr>
      <w:r w:rsidRPr="42C3E901">
        <w:rPr>
          <w:b/>
          <w:bCs/>
          <w:i/>
          <w:iCs/>
          <w:u w:val="single"/>
        </w:rPr>
        <w:t xml:space="preserve">ZAPYTANIE OFERTOWE nr </w:t>
      </w:r>
      <w:r w:rsidR="0077648E">
        <w:rPr>
          <w:b/>
          <w:bCs/>
          <w:i/>
          <w:iCs/>
          <w:u w:val="single"/>
        </w:rPr>
        <w:t>3</w:t>
      </w:r>
      <w:r w:rsidRPr="42C3E901">
        <w:rPr>
          <w:b/>
          <w:bCs/>
          <w:i/>
          <w:iCs/>
          <w:u w:val="single"/>
        </w:rPr>
        <w:t>/202</w:t>
      </w:r>
      <w:r w:rsidR="029D7467" w:rsidRPr="42C3E901">
        <w:rPr>
          <w:b/>
          <w:bCs/>
          <w:i/>
          <w:iCs/>
          <w:u w:val="single"/>
        </w:rPr>
        <w:t>6</w:t>
      </w:r>
    </w:p>
    <w:p w14:paraId="57407262" w14:textId="77777777" w:rsidR="00372F21" w:rsidRPr="00372F21" w:rsidRDefault="00372F21" w:rsidP="00372F21">
      <w:pPr>
        <w:jc w:val="center"/>
        <w:rPr>
          <w:i/>
          <w:iCs/>
          <w:u w:val="single"/>
        </w:rPr>
      </w:pPr>
    </w:p>
    <w:p w14:paraId="477BC1F4" w14:textId="2609225A" w:rsidR="00B54724" w:rsidRPr="00313233" w:rsidRDefault="150F4887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42C3E901">
        <w:rPr>
          <w:b/>
          <w:bCs/>
          <w:sz w:val="20"/>
          <w:szCs w:val="20"/>
        </w:rPr>
        <w:t xml:space="preserve">ZAMAWIAJĄCY </w:t>
      </w:r>
    </w:p>
    <w:p w14:paraId="3166B9AE" w14:textId="3DABE213" w:rsidR="5D911CBC" w:rsidRDefault="5D911CBC" w:rsidP="42C3E901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"AVIMED" </w:t>
      </w:r>
      <w:r w:rsidR="00753889">
        <w:rPr>
          <w:rFonts w:ascii="Aptos" w:eastAsia="Aptos" w:hAnsi="Aptos" w:cs="Aptos"/>
          <w:sz w:val="20"/>
          <w:szCs w:val="20"/>
        </w:rPr>
        <w:t>S</w:t>
      </w:r>
      <w:r w:rsidRPr="42C3E901">
        <w:rPr>
          <w:rFonts w:ascii="Aptos" w:eastAsia="Aptos" w:hAnsi="Aptos" w:cs="Aptos"/>
          <w:sz w:val="20"/>
          <w:szCs w:val="20"/>
        </w:rPr>
        <w:t xml:space="preserve">półka z </w:t>
      </w:r>
      <w:r w:rsidR="00753889"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 xml:space="preserve">graniczoną </w:t>
      </w:r>
      <w:r w:rsidR="00753889">
        <w:rPr>
          <w:rFonts w:ascii="Aptos" w:eastAsia="Aptos" w:hAnsi="Aptos" w:cs="Aptos"/>
          <w:sz w:val="20"/>
          <w:szCs w:val="20"/>
        </w:rPr>
        <w:t>O</w:t>
      </w:r>
      <w:r w:rsidRPr="42C3E901">
        <w:rPr>
          <w:rFonts w:ascii="Aptos" w:eastAsia="Aptos" w:hAnsi="Aptos" w:cs="Aptos"/>
          <w:sz w:val="20"/>
          <w:szCs w:val="20"/>
        </w:rPr>
        <w:t xml:space="preserve">dpowiedzialnością </w:t>
      </w:r>
    </w:p>
    <w:p w14:paraId="7034E7DE" w14:textId="0F9894F6" w:rsidR="5D911CBC" w:rsidRDefault="5D911CBC" w:rsidP="42C3E901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>ul. Ks. Jerzego Popiełuszki 50, 41-940 Piekary Śląskie</w:t>
      </w:r>
    </w:p>
    <w:p w14:paraId="06C2FB68" w14:textId="7C9CA3C2" w:rsidR="5D911CBC" w:rsidRDefault="5D911CBC" w:rsidP="42C3E901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 xml:space="preserve">Adres e-mail: </w:t>
      </w:r>
      <w:hyperlink r:id="rId10">
        <w:r w:rsidRPr="42C3E901">
          <w:rPr>
            <w:rStyle w:val="Hipercze"/>
            <w:rFonts w:ascii="Aptos" w:eastAsia="Aptos" w:hAnsi="Aptos" w:cs="Aptos"/>
            <w:sz w:val="20"/>
            <w:szCs w:val="20"/>
          </w:rPr>
          <w:t>dotacje-avimed@centermed.pl</w:t>
        </w:r>
      </w:hyperlink>
    </w:p>
    <w:p w14:paraId="605ECD8D" w14:textId="15861A15" w:rsidR="5D911CBC" w:rsidRDefault="5D911CBC" w:rsidP="42C3E901">
      <w:pPr>
        <w:spacing w:line="276" w:lineRule="auto"/>
      </w:pPr>
      <w:r w:rsidRPr="42C3E901">
        <w:rPr>
          <w:rFonts w:ascii="Aptos" w:eastAsia="Aptos" w:hAnsi="Aptos" w:cs="Aptos"/>
          <w:sz w:val="20"/>
          <w:szCs w:val="20"/>
        </w:rPr>
        <w:t>NIP: 4980146386</w:t>
      </w:r>
    </w:p>
    <w:p w14:paraId="761A8FA9" w14:textId="65C0436D" w:rsidR="42C3E901" w:rsidRDefault="4D37E2D1" w:rsidP="0DE64A3B">
      <w:pPr>
        <w:spacing w:line="276" w:lineRule="auto"/>
      </w:pPr>
      <w:r w:rsidRPr="0DE64A3B">
        <w:rPr>
          <w:rFonts w:ascii="Aptos" w:eastAsia="Aptos" w:hAnsi="Aptos" w:cs="Aptos"/>
          <w:sz w:val="20"/>
          <w:szCs w:val="20"/>
        </w:rPr>
        <w:t>REGON: 277463515</w:t>
      </w:r>
    </w:p>
    <w:p w14:paraId="3217BB1B" w14:textId="77777777" w:rsidR="00372F21" w:rsidRPr="00B54724" w:rsidRDefault="00372F21" w:rsidP="00B54724">
      <w:pPr>
        <w:rPr>
          <w:sz w:val="20"/>
          <w:szCs w:val="20"/>
        </w:rPr>
      </w:pPr>
    </w:p>
    <w:p w14:paraId="1BD9D7F0" w14:textId="3ACB8C94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INFORMACJE OGÓLNE: </w:t>
      </w:r>
    </w:p>
    <w:p w14:paraId="0F3DD926" w14:textId="26EF4B2A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>Osob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upoważnion</w:t>
      </w:r>
      <w:r w:rsidRPr="005B7E74">
        <w:rPr>
          <w:sz w:val="20"/>
          <w:szCs w:val="20"/>
        </w:rPr>
        <w:t>a</w:t>
      </w:r>
      <w:r w:rsidRPr="00B54724">
        <w:rPr>
          <w:sz w:val="20"/>
          <w:szCs w:val="20"/>
        </w:rPr>
        <w:t xml:space="preserve"> do kontaktów: </w:t>
      </w:r>
      <w:r w:rsidRPr="005B7E74">
        <w:rPr>
          <w:b/>
          <w:bCs/>
          <w:sz w:val="20"/>
          <w:szCs w:val="20"/>
        </w:rPr>
        <w:t>Piotr Holik</w:t>
      </w:r>
      <w:r w:rsidRPr="00B54724">
        <w:rPr>
          <w:sz w:val="20"/>
          <w:szCs w:val="20"/>
        </w:rPr>
        <w:t xml:space="preserve">, adres e-mail: </w:t>
      </w:r>
      <w:r w:rsidR="007743E4">
        <w:rPr>
          <w:sz w:val="20"/>
          <w:szCs w:val="20"/>
        </w:rPr>
        <w:t>pholik@centermed.pl</w:t>
      </w:r>
      <w:r w:rsidRPr="00B54724">
        <w:rPr>
          <w:sz w:val="20"/>
          <w:szCs w:val="20"/>
        </w:rPr>
        <w:t xml:space="preserve"> </w:t>
      </w:r>
    </w:p>
    <w:p w14:paraId="52C03ACE" w14:textId="77777777" w:rsidR="00B54724" w:rsidRPr="00B5472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Nie udziela się żadnych ustnych i telefonicznych informacji, wyjaśnień czy odpowiedzi na kierowane do Zamawiającego zapytania. </w:t>
      </w:r>
    </w:p>
    <w:p w14:paraId="17649EB6" w14:textId="77777777" w:rsidR="00B54724" w:rsidRPr="005B7E74" w:rsidRDefault="00B54724" w:rsidP="00B54724">
      <w:pPr>
        <w:numPr>
          <w:ilvl w:val="0"/>
          <w:numId w:val="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Pytania dotyczące treści zamówienia prosimy kierować poprzez moduł Oferty w Bazie Konkurencyjności. </w:t>
      </w:r>
    </w:p>
    <w:p w14:paraId="21E4D06E" w14:textId="41B9FE7B" w:rsidR="00B54724" w:rsidRDefault="00B54724" w:rsidP="00B54724">
      <w:p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Przyjętą przez Zamawiającego formą porozumiewania się z Oferentami oraz przekazywania oświadczeń, wniosków, zawiadomień oraz informacji przez strony jest forma elektroniczna. </w:t>
      </w:r>
    </w:p>
    <w:p w14:paraId="508D5AC3" w14:textId="77777777" w:rsidR="00372F21" w:rsidRPr="00B54724" w:rsidRDefault="00372F21" w:rsidP="00B54724">
      <w:pPr>
        <w:jc w:val="both"/>
        <w:rPr>
          <w:sz w:val="20"/>
          <w:szCs w:val="20"/>
        </w:rPr>
      </w:pPr>
    </w:p>
    <w:p w14:paraId="03DA9E03" w14:textId="3E6B8968" w:rsidR="00B54724" w:rsidRPr="005B7E74" w:rsidRDefault="00B54724" w:rsidP="00B54724">
      <w:pPr>
        <w:pStyle w:val="Akapitzlist"/>
        <w:numPr>
          <w:ilvl w:val="0"/>
          <w:numId w:val="17"/>
        </w:numPr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TRYB UDZIELENIA ZAMÓWIENIA </w:t>
      </w:r>
    </w:p>
    <w:p w14:paraId="2F1EE7C6" w14:textId="1430E1F1" w:rsidR="00B54724" w:rsidRDefault="00B54724" w:rsidP="00B54724">
      <w:pPr>
        <w:numPr>
          <w:ilvl w:val="0"/>
          <w:numId w:val="8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Niniejsze postępowanie prowadzone jest zgodnie z zasadą konkurencyjności określoną w Wytycznych w zakresie kwalifikowalności wydatków w </w:t>
      </w:r>
      <w:r w:rsidRPr="00372F21">
        <w:rPr>
          <w:sz w:val="20"/>
          <w:szCs w:val="20"/>
        </w:rPr>
        <w:t xml:space="preserve">ramach Europejskiego Funduszu Rozwoju Regionalnego, Europejskiego Funduszu Społecznego oraz Funduszu Spójności na lata 2021 - 2027. </w:t>
      </w:r>
      <w:r w:rsidRPr="00B54724">
        <w:rPr>
          <w:sz w:val="20"/>
          <w:szCs w:val="20"/>
        </w:rPr>
        <w:t xml:space="preserve">Zapytanie ofertowe opublikowano w Bazie Konkurencyjności Funduszy Europejskich na stronie internetowej: </w:t>
      </w:r>
      <w:hyperlink r:id="rId11" w:history="1">
        <w:r w:rsidR="00372F21" w:rsidRPr="00526DF3">
          <w:rPr>
            <w:rStyle w:val="Hipercze"/>
            <w:sz w:val="20"/>
            <w:szCs w:val="20"/>
          </w:rPr>
          <w:t>https://bazakonkurencyjnosci.funduszeeuropejskie.gov.pl/</w:t>
        </w:r>
      </w:hyperlink>
      <w:r w:rsidRPr="00B54724">
        <w:rPr>
          <w:sz w:val="20"/>
          <w:szCs w:val="20"/>
        </w:rPr>
        <w:t xml:space="preserve">. </w:t>
      </w:r>
    </w:p>
    <w:p w14:paraId="78527B56" w14:textId="77777777" w:rsidR="00372F21" w:rsidRPr="00B54724" w:rsidRDefault="00372F21" w:rsidP="0DE64A3B">
      <w:pPr>
        <w:jc w:val="both"/>
        <w:rPr>
          <w:sz w:val="20"/>
          <w:szCs w:val="20"/>
        </w:rPr>
      </w:pPr>
    </w:p>
    <w:p w14:paraId="72B30107" w14:textId="04A529AB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PRZEDMIOT, MIEJSCE I TERMIN REALIZACJI ZAMÓWIENIA </w:t>
      </w:r>
    </w:p>
    <w:p w14:paraId="583B634D" w14:textId="33F2B02D" w:rsidR="00B54724" w:rsidRPr="00137147" w:rsidRDefault="16877A33" w:rsidP="00137147">
      <w:pPr>
        <w:numPr>
          <w:ilvl w:val="0"/>
          <w:numId w:val="10"/>
        </w:numPr>
        <w:jc w:val="both"/>
        <w:rPr>
          <w:b/>
          <w:bCs/>
          <w:sz w:val="20"/>
          <w:szCs w:val="20"/>
        </w:rPr>
      </w:pPr>
      <w:r w:rsidRPr="0DE64A3B">
        <w:rPr>
          <w:sz w:val="20"/>
          <w:szCs w:val="20"/>
        </w:rPr>
        <w:t xml:space="preserve">Przedmiotem zamówienia jest: </w:t>
      </w:r>
      <w:r w:rsidR="004A0EA7" w:rsidRPr="004A0EA7">
        <w:rPr>
          <w:b/>
          <w:bCs/>
          <w:sz w:val="20"/>
          <w:szCs w:val="20"/>
        </w:rPr>
        <w:t>dostaw</w:t>
      </w:r>
      <w:r w:rsidR="004A0EA7">
        <w:rPr>
          <w:b/>
          <w:bCs/>
          <w:sz w:val="20"/>
          <w:szCs w:val="20"/>
        </w:rPr>
        <w:t>a</w:t>
      </w:r>
      <w:r w:rsidR="004A0EA7" w:rsidRPr="004A0EA7">
        <w:rPr>
          <w:b/>
          <w:bCs/>
          <w:sz w:val="20"/>
          <w:szCs w:val="20"/>
        </w:rPr>
        <w:t>, wdrożeni</w:t>
      </w:r>
      <w:r w:rsidR="004A0EA7">
        <w:rPr>
          <w:b/>
          <w:bCs/>
          <w:sz w:val="20"/>
          <w:szCs w:val="20"/>
        </w:rPr>
        <w:t xml:space="preserve">e </w:t>
      </w:r>
      <w:r w:rsidR="004A0EA7" w:rsidRPr="004A0EA7">
        <w:rPr>
          <w:b/>
          <w:bCs/>
          <w:sz w:val="20"/>
          <w:szCs w:val="20"/>
        </w:rPr>
        <w:t>i uruchomienia 3 klastrów (HA składających się z 6 urządzeń</w:t>
      </w:r>
      <w:r w:rsidR="004A0EA7">
        <w:rPr>
          <w:b/>
          <w:bCs/>
          <w:sz w:val="20"/>
          <w:szCs w:val="20"/>
        </w:rPr>
        <w:t xml:space="preserve">) </w:t>
      </w:r>
      <w:proofErr w:type="spellStart"/>
      <w:r w:rsidR="004A0EA7" w:rsidRPr="004A0EA7">
        <w:rPr>
          <w:b/>
          <w:bCs/>
          <w:sz w:val="20"/>
          <w:szCs w:val="20"/>
        </w:rPr>
        <w:t>Next</w:t>
      </w:r>
      <w:proofErr w:type="spellEnd"/>
      <w:r w:rsidR="004A0EA7" w:rsidRPr="004A0EA7">
        <w:rPr>
          <w:b/>
          <w:bCs/>
          <w:sz w:val="20"/>
          <w:szCs w:val="20"/>
        </w:rPr>
        <w:t xml:space="preserve"> </w:t>
      </w:r>
      <w:proofErr w:type="spellStart"/>
      <w:r w:rsidR="004A0EA7" w:rsidRPr="004A0EA7">
        <w:rPr>
          <w:b/>
          <w:bCs/>
          <w:sz w:val="20"/>
          <w:szCs w:val="20"/>
        </w:rPr>
        <w:t>Generation</w:t>
      </w:r>
      <w:proofErr w:type="spellEnd"/>
      <w:r w:rsidR="004A0EA7" w:rsidRPr="004A0EA7">
        <w:rPr>
          <w:b/>
          <w:bCs/>
          <w:sz w:val="20"/>
          <w:szCs w:val="20"/>
        </w:rPr>
        <w:t xml:space="preserve"> Firewall (NGFW) do ochrony styku z Internetem </w:t>
      </w:r>
      <w:r w:rsidR="00137147" w:rsidRPr="004A0EA7">
        <w:rPr>
          <w:b/>
          <w:bCs/>
          <w:sz w:val="20"/>
          <w:szCs w:val="20"/>
        </w:rPr>
        <w:t>wraz z pakietem UTM, licencjami/subskrypcjami</w:t>
      </w:r>
      <w:r w:rsidR="00137147">
        <w:rPr>
          <w:b/>
          <w:bCs/>
          <w:sz w:val="20"/>
          <w:szCs w:val="20"/>
        </w:rPr>
        <w:t xml:space="preserve"> </w:t>
      </w:r>
      <w:r w:rsidR="004A0EA7" w:rsidRPr="00137147">
        <w:rPr>
          <w:b/>
          <w:bCs/>
          <w:sz w:val="20"/>
          <w:szCs w:val="20"/>
        </w:rPr>
        <w:t>oraz Systemu Zarządzania Firewallami</w:t>
      </w:r>
      <w:r w:rsidR="00FB599F">
        <w:rPr>
          <w:b/>
          <w:bCs/>
          <w:sz w:val="20"/>
          <w:szCs w:val="20"/>
        </w:rPr>
        <w:t>.</w:t>
      </w:r>
      <w:r w:rsidR="004A0EA7" w:rsidRPr="00137147">
        <w:rPr>
          <w:b/>
          <w:bCs/>
          <w:sz w:val="20"/>
          <w:szCs w:val="20"/>
        </w:rPr>
        <w:t xml:space="preserve"> </w:t>
      </w:r>
    </w:p>
    <w:p w14:paraId="7161C018" w14:textId="2D1C1F3B" w:rsidR="001B5A39" w:rsidRDefault="16877A33" w:rsidP="003614CE">
      <w:pPr>
        <w:numPr>
          <w:ilvl w:val="0"/>
          <w:numId w:val="10"/>
        </w:numPr>
        <w:jc w:val="both"/>
        <w:rPr>
          <w:sz w:val="20"/>
          <w:szCs w:val="20"/>
        </w:rPr>
      </w:pPr>
      <w:r w:rsidRPr="003614CE">
        <w:rPr>
          <w:sz w:val="20"/>
          <w:szCs w:val="20"/>
        </w:rPr>
        <w:t xml:space="preserve">Miejscem realizacji przedmiotu zamówienia jest: </w:t>
      </w:r>
    </w:p>
    <w:p w14:paraId="07F26A6A" w14:textId="17DCADC4" w:rsidR="003614CE" w:rsidRPr="003614CE" w:rsidRDefault="003614CE" w:rsidP="003614CE">
      <w:pPr>
        <w:numPr>
          <w:ilvl w:val="0"/>
          <w:numId w:val="44"/>
        </w:numPr>
        <w:jc w:val="both"/>
        <w:rPr>
          <w:sz w:val="20"/>
          <w:szCs w:val="20"/>
        </w:rPr>
      </w:pPr>
      <w:r w:rsidRPr="003614CE">
        <w:rPr>
          <w:sz w:val="20"/>
          <w:szCs w:val="20"/>
        </w:rPr>
        <w:t>ul. Gliwicka 159, Katowice  </w:t>
      </w:r>
    </w:p>
    <w:p w14:paraId="4C93B7AF" w14:textId="6BEB58E9" w:rsidR="007715FD" w:rsidRPr="007715FD" w:rsidRDefault="003614CE" w:rsidP="003614CE">
      <w:pPr>
        <w:numPr>
          <w:ilvl w:val="0"/>
          <w:numId w:val="45"/>
        </w:numPr>
        <w:jc w:val="both"/>
        <w:rPr>
          <w:sz w:val="20"/>
          <w:szCs w:val="20"/>
        </w:rPr>
      </w:pPr>
      <w:r w:rsidRPr="003614CE">
        <w:rPr>
          <w:sz w:val="20"/>
          <w:szCs w:val="20"/>
        </w:rPr>
        <w:t>Plac Stefana Żeromskiego 1, Bytom</w:t>
      </w:r>
    </w:p>
    <w:p w14:paraId="411D7C3F" w14:textId="2D0D46CC" w:rsidR="00B54724" w:rsidRPr="00487468" w:rsidRDefault="00B54724" w:rsidP="00290372">
      <w:pPr>
        <w:numPr>
          <w:ilvl w:val="0"/>
          <w:numId w:val="10"/>
        </w:numPr>
        <w:jc w:val="both"/>
        <w:rPr>
          <w:sz w:val="20"/>
          <w:szCs w:val="20"/>
        </w:rPr>
      </w:pPr>
      <w:r w:rsidRPr="00487468">
        <w:rPr>
          <w:sz w:val="20"/>
          <w:szCs w:val="20"/>
        </w:rPr>
        <w:t xml:space="preserve">Nazwa i kod CPV: </w:t>
      </w:r>
    </w:p>
    <w:p w14:paraId="5E813772" w14:textId="77777777" w:rsidR="003347E8" w:rsidRDefault="003347E8" w:rsidP="003D407E">
      <w:pPr>
        <w:spacing w:line="480" w:lineRule="auto"/>
        <w:rPr>
          <w:sz w:val="20"/>
          <w:szCs w:val="20"/>
        </w:rPr>
      </w:pPr>
      <w:r w:rsidRPr="003347E8">
        <w:rPr>
          <w:sz w:val="20"/>
          <w:szCs w:val="20"/>
        </w:rPr>
        <w:t>72700000-7 – Usługi w zakresie sieci komputerowej</w:t>
      </w:r>
    </w:p>
    <w:p w14:paraId="4F2DA244" w14:textId="1ECF1141" w:rsidR="00472208" w:rsidRDefault="00472208" w:rsidP="003D407E">
      <w:pPr>
        <w:spacing w:line="480" w:lineRule="auto"/>
        <w:rPr>
          <w:sz w:val="20"/>
          <w:szCs w:val="20"/>
        </w:rPr>
      </w:pPr>
      <w:r w:rsidRPr="00472208">
        <w:rPr>
          <w:sz w:val="20"/>
          <w:szCs w:val="20"/>
        </w:rPr>
        <w:lastRenderedPageBreak/>
        <w:t>32420000-3 </w:t>
      </w:r>
      <w:r>
        <w:rPr>
          <w:sz w:val="20"/>
          <w:szCs w:val="20"/>
        </w:rPr>
        <w:t xml:space="preserve">– </w:t>
      </w:r>
      <w:r w:rsidRPr="00472208">
        <w:rPr>
          <w:sz w:val="20"/>
          <w:szCs w:val="20"/>
        </w:rPr>
        <w:t>Urządzenia sieciowe</w:t>
      </w:r>
    </w:p>
    <w:p w14:paraId="0AB60E6C" w14:textId="12FF0FC6" w:rsidR="00E434A1" w:rsidRDefault="00E434A1" w:rsidP="003D407E">
      <w:pPr>
        <w:spacing w:line="480" w:lineRule="auto"/>
        <w:rPr>
          <w:sz w:val="20"/>
          <w:szCs w:val="20"/>
        </w:rPr>
      </w:pPr>
      <w:r w:rsidRPr="00E434A1">
        <w:rPr>
          <w:sz w:val="20"/>
          <w:szCs w:val="20"/>
        </w:rPr>
        <w:t>48210000-3 – Pakiety oprogramowania dla siec</w:t>
      </w:r>
      <w:r w:rsidR="002E28C7">
        <w:rPr>
          <w:sz w:val="20"/>
          <w:szCs w:val="20"/>
        </w:rPr>
        <w:t>i</w:t>
      </w:r>
    </w:p>
    <w:p w14:paraId="77DFCB11" w14:textId="05A5995B" w:rsidR="00E434A1" w:rsidRDefault="00E434A1" w:rsidP="003D407E">
      <w:pPr>
        <w:spacing w:line="480" w:lineRule="auto"/>
        <w:rPr>
          <w:sz w:val="20"/>
          <w:szCs w:val="20"/>
        </w:rPr>
      </w:pPr>
      <w:r w:rsidRPr="00E434A1">
        <w:rPr>
          <w:sz w:val="20"/>
          <w:szCs w:val="20"/>
        </w:rPr>
        <w:t>48781000-6 – Pakiety oprogramowania do zarządzania systemem</w:t>
      </w:r>
    </w:p>
    <w:p w14:paraId="3C2E71AC" w14:textId="0062281F" w:rsidR="00E86003" w:rsidRDefault="00E86003" w:rsidP="003D407E">
      <w:pPr>
        <w:spacing w:line="480" w:lineRule="auto"/>
        <w:rPr>
          <w:sz w:val="20"/>
          <w:szCs w:val="20"/>
        </w:rPr>
      </w:pPr>
      <w:r w:rsidRPr="00E86003">
        <w:rPr>
          <w:sz w:val="20"/>
          <w:szCs w:val="20"/>
        </w:rPr>
        <w:t>48730000-4</w:t>
      </w:r>
      <w:r w:rsidRPr="00E434A1">
        <w:rPr>
          <w:sz w:val="20"/>
          <w:szCs w:val="20"/>
        </w:rPr>
        <w:t xml:space="preserve"> – </w:t>
      </w:r>
      <w:r w:rsidRPr="00E86003">
        <w:rPr>
          <w:sz w:val="20"/>
          <w:szCs w:val="20"/>
        </w:rPr>
        <w:t>Pakiety oprogramowania zabezpieczającego</w:t>
      </w:r>
      <w:r w:rsidRPr="00E86003">
        <w:rPr>
          <w:sz w:val="20"/>
          <w:szCs w:val="20"/>
        </w:rPr>
        <w:br/>
        <w:t>32413100-2</w:t>
      </w:r>
      <w:r w:rsidR="003D407E" w:rsidRPr="00E434A1">
        <w:rPr>
          <w:sz w:val="20"/>
          <w:szCs w:val="20"/>
        </w:rPr>
        <w:t xml:space="preserve"> – </w:t>
      </w:r>
      <w:r w:rsidR="003D407E">
        <w:rPr>
          <w:sz w:val="20"/>
          <w:szCs w:val="20"/>
        </w:rPr>
        <w:t>Ro</w:t>
      </w:r>
      <w:r w:rsidRPr="00E86003">
        <w:rPr>
          <w:sz w:val="20"/>
          <w:szCs w:val="20"/>
        </w:rPr>
        <w:t>utery sieciowe</w:t>
      </w:r>
      <w:r w:rsidRPr="00E86003">
        <w:rPr>
          <w:sz w:val="20"/>
          <w:szCs w:val="20"/>
        </w:rPr>
        <w:br/>
        <w:t>35120000-1</w:t>
      </w:r>
      <w:r w:rsidR="003D407E" w:rsidRPr="00E434A1">
        <w:rPr>
          <w:sz w:val="20"/>
          <w:szCs w:val="20"/>
        </w:rPr>
        <w:t xml:space="preserve"> – </w:t>
      </w:r>
      <w:r w:rsidRPr="00E86003">
        <w:rPr>
          <w:sz w:val="20"/>
          <w:szCs w:val="20"/>
        </w:rPr>
        <w:t>Systemy i urządzenia nadzoru i bezpieczeństwa</w:t>
      </w:r>
    </w:p>
    <w:p w14:paraId="463FA1FE" w14:textId="77777777" w:rsidR="00E434A1" w:rsidRPr="00E434A1" w:rsidRDefault="00E434A1" w:rsidP="00E434A1">
      <w:pPr>
        <w:jc w:val="both"/>
        <w:rPr>
          <w:sz w:val="20"/>
          <w:szCs w:val="20"/>
        </w:rPr>
      </w:pPr>
    </w:p>
    <w:p w14:paraId="0CE2E7DC" w14:textId="552B4415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Szczegółowy opis przedmiotu zamówienia znajduje się w załączniku 1 do Zapytania ofertowego. </w:t>
      </w:r>
    </w:p>
    <w:p w14:paraId="3D65DD20" w14:textId="3E944496" w:rsidR="00B54724" w:rsidRPr="00B54724" w:rsidRDefault="00B54724" w:rsidP="004776DB">
      <w:pPr>
        <w:numPr>
          <w:ilvl w:val="0"/>
          <w:numId w:val="10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Przedstawione w załączniku nr 1 do Zapytania ofertowego cechy techniczne przedmiotu zamówienia określają typ wymaganego przez Zamawiającego produktu, narzędzi lub innego wyposażenia medycznego (przykład produktu spełniającego oczekiwania). Oznacza to, iż oferowany produkt musi spełniać określone w załączniku parametry techniczne. Parametry oferowanych produktów mogą być korzystniejsze, nie mogą być gorsze niż określone w zapytaniu ofertowym. </w:t>
      </w:r>
    </w:p>
    <w:p w14:paraId="07E0E0AE" w14:textId="30D11B4F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Ewentualne użycie w dokumentacji określeń i nazw własnych ma jedynie charakter przykładowy i służy określeniu klasy i jakości towaru. Jeżeli w opisie przedmiotu zamówienia znajdują się wskazania znaków towarowych, patentów lub pochodzenia, Zamawiający wymaga, aby użyte materiały, o ile są inne, posiadały parametry jakościowe, techniczne i eksploatacyjne nie gorsze niż określone w przedmiocie zamówienia. Wykazanie równoważności zaoferowanego przedmiotu spoczywa na Wykonawcy. </w:t>
      </w:r>
    </w:p>
    <w:p w14:paraId="591834B2" w14:textId="3C1672AA" w:rsidR="00B54724" w:rsidRPr="007F5FC8" w:rsidRDefault="00B54724" w:rsidP="007F5FC8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7F5FC8">
        <w:rPr>
          <w:sz w:val="20"/>
          <w:szCs w:val="20"/>
        </w:rPr>
        <w:t xml:space="preserve">W związku z powyższym Zamawiający dopuszcza zaoferowanie w/w produktu lub równoważnego. Niespełnienie choćby jednego z wymogów technicznych czy minimalnych parametrów przedmiotu zamówienia spowoduje odrzucenie oferty. Zamawiający zastrzega sobie możliwość zażądania potwierdzenia wiarygodności przedstawionych przez Wykonawcę danych we wszystkich dostępnych źródłach, w tym u producenta. </w:t>
      </w:r>
    </w:p>
    <w:p w14:paraId="791A369D" w14:textId="31742C1A" w:rsidR="00B54724" w:rsidRPr="00B54724" w:rsidRDefault="16877A33" w:rsidP="00290372">
      <w:pPr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Uwaga: Parametry stanowią wymagania - </w:t>
      </w:r>
      <w:r w:rsidR="6C7247FC" w:rsidRPr="0DE64A3B">
        <w:rPr>
          <w:b/>
          <w:bCs/>
          <w:sz w:val="20"/>
          <w:szCs w:val="20"/>
        </w:rPr>
        <w:t>niespełnienie</w:t>
      </w:r>
      <w:r w:rsidRPr="0DE64A3B">
        <w:rPr>
          <w:b/>
          <w:bCs/>
          <w:sz w:val="20"/>
          <w:szCs w:val="20"/>
        </w:rPr>
        <w:t xml:space="preserve"> choćby jednego z w/w wymogów spowoduje odrzucenie oferty. Wykonawca zobowiązany jest do podania parametrów w jednostkach wskazanych w tabeli załącznika. </w:t>
      </w:r>
    </w:p>
    <w:p w14:paraId="7DAE12F4" w14:textId="2AD473ED" w:rsidR="00B54724" w:rsidRPr="004776DB" w:rsidRDefault="56AE2ADE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Oferowane przez Wykonawcę urządzenia muszą: </w:t>
      </w:r>
    </w:p>
    <w:p w14:paraId="1A1A0677" w14:textId="6D501D6E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spełniać wymagania określone przez Zamawiającego w zapytaniu ofertowym, w szczególności warunki określone w opisie przedmiotu zamówienia zawartym w załączniku nr 1 do Zapytania ofertowego. Niespełnienie choćby jednego z warunków granicznych określonych w załączniku nr 1 spowoduje odrzucenie oferty. </w:t>
      </w:r>
    </w:p>
    <w:p w14:paraId="7376C564" w14:textId="11355AF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fabrycznie nowe, w pełni sprawne, </w:t>
      </w:r>
    </w:p>
    <w:p w14:paraId="2E7F7614" w14:textId="697EA96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odpowiadać standardom jakościowym i technicznym, wynikającym z funkcji i przeznaczenia, </w:t>
      </w:r>
    </w:p>
    <w:p w14:paraId="6AE1B4B4" w14:textId="613BAA50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być wolne od wad materiałowych, konstrukcyjnych, fizycznych i prawnych, </w:t>
      </w:r>
    </w:p>
    <w:p w14:paraId="6FDE5C9E" w14:textId="6F6D84A7" w:rsidR="00B54724" w:rsidRPr="004776DB" w:rsidRDefault="00B54724" w:rsidP="000B4828">
      <w:pPr>
        <w:pStyle w:val="Akapitzlist"/>
        <w:numPr>
          <w:ilvl w:val="1"/>
          <w:numId w:val="37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nie mogą być obciążone żadnymi prawami na rzecz osób trzecich. </w:t>
      </w:r>
    </w:p>
    <w:p w14:paraId="409403B9" w14:textId="23DB50BD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Wykonawca gwarantuje, że Sprzęt jest fabrycznie nowy, kompletny, nieużywany, wolny od wad fizycznych i prawnych oraz że do jego uruchomienia i poprawnego działania nie jest wymagany zakup dodatkowych elementów i akcesoriów oraz dodatkowych licencji, poza standardowym osprzętem jednorazowym. </w:t>
      </w:r>
    </w:p>
    <w:p w14:paraId="1F96B938" w14:textId="6E5FE4A7" w:rsidR="00290372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Wraz ze Sprzętem, najpóźniej w dniu jego dostawy, Wykonawca dostarczy Zamawiającemu: </w:t>
      </w:r>
    </w:p>
    <w:p w14:paraId="095FA075" w14:textId="1D7148B7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lastRenderedPageBreak/>
        <w:t xml:space="preserve">etykietę oraz instrukcję używania w języku polskim, </w:t>
      </w:r>
    </w:p>
    <w:p w14:paraId="349B7096" w14:textId="542EED3C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kartę gwarancyjną, </w:t>
      </w:r>
    </w:p>
    <w:p w14:paraId="4A3AFA4A" w14:textId="1AC2BCAD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>materiały dotyczące instalacji Sprzętu</w:t>
      </w:r>
      <w:r w:rsidR="002872FF">
        <w:rPr>
          <w:sz w:val="20"/>
          <w:szCs w:val="20"/>
        </w:rPr>
        <w:t xml:space="preserve"> (jeżeli dotyczy)</w:t>
      </w:r>
    </w:p>
    <w:p w14:paraId="53A0D3E1" w14:textId="77F9F8F4" w:rsidR="00B54724" w:rsidRPr="004776DB" w:rsidRDefault="004776DB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>
        <w:rPr>
          <w:sz w:val="20"/>
          <w:szCs w:val="20"/>
        </w:rPr>
        <w:t>w</w:t>
      </w:r>
      <w:r w:rsidR="00B54724" w:rsidRPr="004776DB">
        <w:rPr>
          <w:sz w:val="20"/>
          <w:szCs w:val="20"/>
        </w:rPr>
        <w:t>ypełniony paszport techniczny</w:t>
      </w:r>
      <w:r w:rsidR="002872FF">
        <w:rPr>
          <w:sz w:val="20"/>
          <w:szCs w:val="20"/>
        </w:rPr>
        <w:t xml:space="preserve"> (jeżeli dotyczy)</w:t>
      </w:r>
      <w:r w:rsidR="00B54724" w:rsidRPr="004776DB">
        <w:rPr>
          <w:sz w:val="20"/>
          <w:szCs w:val="20"/>
        </w:rPr>
        <w:t xml:space="preserve">, </w:t>
      </w:r>
    </w:p>
    <w:p w14:paraId="27CA2F37" w14:textId="7F79B01F" w:rsidR="004776DB" w:rsidRDefault="16877A33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</w:t>
      </w:r>
      <w:r w:rsidR="6CAC77CE" w:rsidRPr="004776DB">
        <w:rPr>
          <w:sz w:val="20"/>
          <w:szCs w:val="20"/>
        </w:rPr>
        <w:t>przypadku,</w:t>
      </w:r>
      <w:r w:rsidRPr="004776DB">
        <w:rPr>
          <w:sz w:val="20"/>
          <w:szCs w:val="20"/>
        </w:rPr>
        <w:t xml:space="preserve"> gdy jest to wymagane przepisami prawa, niepowtarzalne kody identyfikacyjne Sprzętu</w:t>
      </w:r>
      <w:r w:rsidR="004776DB">
        <w:rPr>
          <w:sz w:val="20"/>
          <w:szCs w:val="20"/>
        </w:rPr>
        <w:t xml:space="preserve"> </w:t>
      </w:r>
      <w:r w:rsidRPr="004776DB">
        <w:rPr>
          <w:sz w:val="20"/>
          <w:szCs w:val="20"/>
        </w:rPr>
        <w:t>(kody UI</w:t>
      </w:r>
      <w:r w:rsidR="004776DB">
        <w:rPr>
          <w:sz w:val="20"/>
          <w:szCs w:val="20"/>
        </w:rPr>
        <w:t>D</w:t>
      </w:r>
      <w:r w:rsidRPr="004776DB">
        <w:rPr>
          <w:sz w:val="20"/>
          <w:szCs w:val="20"/>
        </w:rPr>
        <w:t>)</w:t>
      </w:r>
      <w:r w:rsidR="004776DB" w:rsidRPr="004776DB">
        <w:rPr>
          <w:sz w:val="20"/>
          <w:szCs w:val="20"/>
        </w:rPr>
        <w:t xml:space="preserve"> </w:t>
      </w:r>
      <w:r w:rsidR="004776DB">
        <w:rPr>
          <w:sz w:val="20"/>
          <w:szCs w:val="20"/>
        </w:rPr>
        <w:t xml:space="preserve">lub </w:t>
      </w:r>
      <w:r w:rsidR="002872FF">
        <w:rPr>
          <w:sz w:val="20"/>
          <w:szCs w:val="20"/>
        </w:rPr>
        <w:t>oprogramowania</w:t>
      </w:r>
      <w:r w:rsidRPr="004776DB">
        <w:rPr>
          <w:sz w:val="20"/>
          <w:szCs w:val="20"/>
        </w:rPr>
        <w:t xml:space="preserve"> w formie elektronicznej, </w:t>
      </w:r>
    </w:p>
    <w:p w14:paraId="2E304FA6" w14:textId="070A0E10" w:rsidR="00B54724" w:rsidRPr="004776DB" w:rsidRDefault="00B54724" w:rsidP="000B4828">
      <w:pPr>
        <w:pStyle w:val="Akapitzlist"/>
        <w:numPr>
          <w:ilvl w:val="1"/>
          <w:numId w:val="42"/>
        </w:numPr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dokumenty oraz informacje przeznaczone dla pacjenta (jeżeli dotyczy). </w:t>
      </w:r>
    </w:p>
    <w:p w14:paraId="03309BCA" w14:textId="3530C47B" w:rsidR="00B54724" w:rsidRPr="004776DB" w:rsidRDefault="00B54724" w:rsidP="004776DB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W ramach realizacji przedmiotu zamówienia Wykonawca będzie zobowiązany do zapewnienia gwarancji oraz usługi serwisowej zgodnie ze złożoną ofertą. </w:t>
      </w:r>
    </w:p>
    <w:p w14:paraId="7AD53413" w14:textId="549E91A6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Zamawiający wymaga realizacji szkolenia z obsługi sprzętu dla personelu. </w:t>
      </w:r>
    </w:p>
    <w:p w14:paraId="603BB6BD" w14:textId="1EF54F65" w:rsidR="00B54724" w:rsidRPr="004776DB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 xml:space="preserve">Koszty transportu i ubezpieczenia od wszelkiego ryzyka utraty i uszkodzenia w trakcie dostawy do miejsca realizacji przedmiotu zamówienia (łącznie z załadunkiem i rozładunkiem) obciążają Wykonawcę. </w:t>
      </w:r>
    </w:p>
    <w:p w14:paraId="18B6CA38" w14:textId="3FACDE14" w:rsidR="00B54724" w:rsidRPr="005832ED" w:rsidRDefault="00B54724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Termin realizacji zamówienia:</w:t>
      </w:r>
      <w:r w:rsidRPr="005832ED">
        <w:rPr>
          <w:sz w:val="20"/>
          <w:szCs w:val="20"/>
        </w:rPr>
        <w:t xml:space="preserve"> </w:t>
      </w:r>
      <w:r w:rsidR="00EF4B73" w:rsidRPr="005832ED">
        <w:rPr>
          <w:b/>
          <w:bCs/>
          <w:sz w:val="20"/>
          <w:szCs w:val="20"/>
        </w:rPr>
        <w:t xml:space="preserve">od </w:t>
      </w:r>
      <w:r w:rsidR="78CDA7A6" w:rsidRPr="005832ED">
        <w:rPr>
          <w:b/>
          <w:bCs/>
          <w:sz w:val="20"/>
          <w:szCs w:val="20"/>
        </w:rPr>
        <w:t>1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grudnia 2026 do 31 marca</w:t>
      </w:r>
      <w:r w:rsidRPr="005832ED">
        <w:rPr>
          <w:b/>
          <w:bCs/>
          <w:sz w:val="20"/>
          <w:szCs w:val="20"/>
        </w:rPr>
        <w:t xml:space="preserve"> </w:t>
      </w:r>
      <w:r w:rsidR="78CDA7A6" w:rsidRPr="005832ED">
        <w:rPr>
          <w:b/>
          <w:bCs/>
          <w:sz w:val="20"/>
          <w:szCs w:val="20"/>
        </w:rPr>
        <w:t>2027</w:t>
      </w:r>
    </w:p>
    <w:p w14:paraId="4B246F08" w14:textId="42429F7B" w:rsidR="0037045C" w:rsidRDefault="48102679" w:rsidP="005832ED">
      <w:pPr>
        <w:pStyle w:val="Akapitzlist"/>
        <w:numPr>
          <w:ilvl w:val="0"/>
          <w:numId w:val="10"/>
        </w:numPr>
        <w:ind w:left="0"/>
        <w:jc w:val="both"/>
        <w:rPr>
          <w:sz w:val="20"/>
          <w:szCs w:val="20"/>
        </w:rPr>
      </w:pPr>
      <w:r w:rsidRPr="004776DB">
        <w:rPr>
          <w:sz w:val="20"/>
          <w:szCs w:val="20"/>
        </w:rPr>
        <w:t>W</w:t>
      </w:r>
      <w:r w:rsidR="651136F7" w:rsidRPr="004776DB">
        <w:rPr>
          <w:sz w:val="20"/>
          <w:szCs w:val="20"/>
        </w:rPr>
        <w:t xml:space="preserve"> celu ograniczenia ilości odpadów opakowaniowych, wymóg, aby sprzęt był dostarczony w opakowaniach zbiorczych, bez indywidualnych opakowań jednostkowych (pudełek), o ile nie jest to niezbędne ze względów technicznych, transportowych lub sanitarnych, promowanie ofert z dłuższą gwarancją i trwałością produktu.</w:t>
      </w:r>
    </w:p>
    <w:p w14:paraId="70EB64D5" w14:textId="77777777" w:rsidR="005832ED" w:rsidRPr="005832ED" w:rsidRDefault="005832ED" w:rsidP="005832ED">
      <w:pPr>
        <w:pStyle w:val="Akapitzlist"/>
        <w:ind w:left="0"/>
        <w:jc w:val="both"/>
        <w:rPr>
          <w:sz w:val="20"/>
          <w:szCs w:val="20"/>
        </w:rPr>
      </w:pPr>
    </w:p>
    <w:p w14:paraId="2672C19B" w14:textId="615A0DC8" w:rsidR="00B54724" w:rsidRPr="005B7E74" w:rsidRDefault="00B54724" w:rsidP="00290372">
      <w:pPr>
        <w:pStyle w:val="Akapitzlist"/>
        <w:numPr>
          <w:ilvl w:val="0"/>
          <w:numId w:val="17"/>
        </w:numPr>
        <w:jc w:val="both"/>
        <w:rPr>
          <w:b/>
          <w:bCs/>
          <w:sz w:val="20"/>
          <w:szCs w:val="20"/>
        </w:rPr>
      </w:pPr>
      <w:r w:rsidRPr="005B7E74">
        <w:rPr>
          <w:b/>
          <w:bCs/>
          <w:sz w:val="20"/>
          <w:szCs w:val="20"/>
        </w:rPr>
        <w:t xml:space="preserve">SPOSÓB PRZYGOTOWANIA OFERTY, ZWIĄZANIE OFERTĄ, MIEJSCE I TERMIN SKŁADANIA OFERT </w:t>
      </w:r>
    </w:p>
    <w:p w14:paraId="1B7A21F1" w14:textId="39F1D787" w:rsidR="00B54724" w:rsidRPr="005B7E74" w:rsidRDefault="00B54724" w:rsidP="006C59D8">
      <w:pPr>
        <w:pStyle w:val="Akapitzlist"/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nie dopuszcza składania ofert częściowych. </w:t>
      </w:r>
    </w:p>
    <w:p w14:paraId="3774CABB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nie dopuszcza możliwości składania ofert wariantowych. </w:t>
      </w:r>
    </w:p>
    <w:p w14:paraId="169239E8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Kompletna oferta musi zawierać wszystkie wymienione poniżej dokumenty: </w:t>
      </w:r>
    </w:p>
    <w:p w14:paraId="02C4482F" w14:textId="195E934D" w:rsidR="00B54724" w:rsidRPr="00B54724" w:rsidRDefault="00B54724" w:rsidP="006E1A6A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dokument zawierający „Opis przedmiotu zamówienia i parametry techniczne” (wg wzoru stanowiącego załącznik nr 1 do niniejszego Zapytania ofertowego), </w:t>
      </w:r>
    </w:p>
    <w:p w14:paraId="3F11F0D1" w14:textId="5C45A93E" w:rsidR="00B54724" w:rsidRPr="00B54724" w:rsidRDefault="00B54724" w:rsidP="006E1A6A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Wypełniony i podpisany „Formularz ofertowy” wg wzoru stanowiącego załącznik nr 2 do niniejszego Zapytania ofertowego) </w:t>
      </w:r>
    </w:p>
    <w:p w14:paraId="2E504F2E" w14:textId="77777777" w:rsidR="00B54724" w:rsidRPr="00B54724" w:rsidRDefault="00B54724" w:rsidP="006E1A6A">
      <w:pPr>
        <w:numPr>
          <w:ilvl w:val="1"/>
          <w:numId w:val="15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Wypełnione i podpisane „Oświadczenie wykonawcy” (wg wzoru stanowiącego załącznik nr 3 do niniejszego Zapytania ofertowego). </w:t>
      </w:r>
    </w:p>
    <w:p w14:paraId="37520D17" w14:textId="77777777" w:rsidR="005832ED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Sposób przygotowania oferty: </w:t>
      </w:r>
    </w:p>
    <w:p w14:paraId="3197767B" w14:textId="15938917" w:rsidR="005832ED" w:rsidRPr="006C59D8" w:rsidRDefault="00B54724" w:rsidP="006C59D8">
      <w:pPr>
        <w:pStyle w:val="Akapitzlist"/>
        <w:numPr>
          <w:ilvl w:val="2"/>
          <w:numId w:val="41"/>
        </w:numPr>
        <w:jc w:val="both"/>
        <w:rPr>
          <w:sz w:val="20"/>
          <w:szCs w:val="20"/>
        </w:rPr>
      </w:pPr>
      <w:r w:rsidRPr="006C59D8">
        <w:rPr>
          <w:sz w:val="20"/>
          <w:szCs w:val="20"/>
        </w:rPr>
        <w:t xml:space="preserve">należy sporządzić w języku polskim; </w:t>
      </w:r>
    </w:p>
    <w:p w14:paraId="6C5880CB" w14:textId="73D79C63" w:rsidR="00B54724" w:rsidRPr="005832ED" w:rsidRDefault="00B54724" w:rsidP="006C59D8">
      <w:pPr>
        <w:numPr>
          <w:ilvl w:val="2"/>
          <w:numId w:val="41"/>
        </w:numPr>
        <w:jc w:val="both"/>
        <w:rPr>
          <w:sz w:val="20"/>
          <w:szCs w:val="20"/>
        </w:rPr>
      </w:pPr>
      <w:r w:rsidRPr="005832ED">
        <w:rPr>
          <w:sz w:val="20"/>
          <w:szCs w:val="20"/>
        </w:rPr>
        <w:t xml:space="preserve">oferta wraz z załącznikami powinna być podpisana przez osobę (osoby) uprawnioną(e) do występowania w imieniu Oferenta w tym postępowaniu, </w:t>
      </w:r>
    </w:p>
    <w:p w14:paraId="1A51EE0D" w14:textId="77777777" w:rsidR="00B54724" w:rsidRPr="00B54724" w:rsidRDefault="00B54724" w:rsidP="006C59D8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Oferty należy złożyć w wersji elektronicznej poprzez przesłanie podpisanych skanów dokumentów (bądź dokumentów podpisanych podpisem elektronicznym) wskazanych w pkt. 3 poprzez Bazę Konkurencyjności. Oferty złożone w innej formie niż powyżej wskazane, zostaną odrzucone. </w:t>
      </w:r>
    </w:p>
    <w:p w14:paraId="54261767" w14:textId="400AED7B" w:rsidR="00B54724" w:rsidRPr="00E75403" w:rsidRDefault="16877A33" w:rsidP="00E75403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DE64A3B">
        <w:rPr>
          <w:b/>
          <w:bCs/>
          <w:sz w:val="20"/>
          <w:szCs w:val="20"/>
        </w:rPr>
        <w:t xml:space="preserve">Termin składania ofert </w:t>
      </w:r>
      <w:r w:rsidR="2FC6C218" w:rsidRPr="0DE64A3B">
        <w:rPr>
          <w:b/>
          <w:bCs/>
          <w:sz w:val="20"/>
          <w:szCs w:val="20"/>
        </w:rPr>
        <w:t>jest wskazany w ogłoszeniu zamieszczonym w Bazie Konkurencyjności Funduszy Europejskich na stronie internetowej:</w:t>
      </w:r>
      <w:r w:rsidR="2FC6C218" w:rsidRPr="00E75403">
        <w:rPr>
          <w:b/>
          <w:bCs/>
          <w:sz w:val="20"/>
          <w:szCs w:val="20"/>
        </w:rPr>
        <w:t xml:space="preserve"> https://bazakonkurencyjnosci.funduszeeuropejskie.gov.pl/</w:t>
      </w:r>
      <w:r w:rsidRPr="00E75403">
        <w:rPr>
          <w:sz w:val="20"/>
          <w:szCs w:val="20"/>
        </w:rPr>
        <w:t xml:space="preserve">. Oferty złożone po tym terminie nie będą rozpatrywane i oceniane (decyduje data wpływu oferty). </w:t>
      </w:r>
    </w:p>
    <w:p w14:paraId="545CAA7A" w14:textId="6D2FA7AD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>Wykonawca składający ofertę pozostaje nią związany przez okres 60 dni kalendarzowych. Bieg terminu związania ofertą rozpoczyna się wraz z upływem terminu</w:t>
      </w:r>
      <w:r w:rsidR="0037045C" w:rsidRPr="005B7E74">
        <w:rPr>
          <w:sz w:val="20"/>
          <w:szCs w:val="20"/>
        </w:rPr>
        <w:t xml:space="preserve"> </w:t>
      </w:r>
      <w:r w:rsidRPr="00B54724">
        <w:rPr>
          <w:sz w:val="20"/>
          <w:szCs w:val="20"/>
        </w:rPr>
        <w:t xml:space="preserve">składania ofert (wyznaczony przez Zamawiającego dzień składania ofert, jest pierwszym dniem związania ofertą). </w:t>
      </w:r>
    </w:p>
    <w:p w14:paraId="0204DEEB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lastRenderedPageBreak/>
        <w:t xml:space="preserve">Po terminie składania ofert Zamawiający dokona oceny złożonych ofert. Zamawiający nie przewiduje publicznego otwarcia ofert. </w:t>
      </w:r>
    </w:p>
    <w:p w14:paraId="0FE8939F" w14:textId="77777777" w:rsidR="00B54724" w:rsidRPr="00B54724" w:rsidRDefault="00B54724" w:rsidP="002872FF">
      <w:pPr>
        <w:numPr>
          <w:ilvl w:val="0"/>
          <w:numId w:val="15"/>
        </w:numPr>
        <w:ind w:left="0" w:firstLine="0"/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Oferent może przed upływem terminu składania ofert zmienić, uzupełnić lub wycofać swoją ofertę. </w:t>
      </w:r>
    </w:p>
    <w:p w14:paraId="687401B8" w14:textId="77777777" w:rsidR="00B54724" w:rsidRPr="00B54724" w:rsidRDefault="00B54724" w:rsidP="00290372">
      <w:pPr>
        <w:jc w:val="both"/>
        <w:rPr>
          <w:sz w:val="20"/>
          <w:szCs w:val="20"/>
        </w:rPr>
      </w:pPr>
    </w:p>
    <w:p w14:paraId="4572E136" w14:textId="77777777" w:rsidR="00B54724" w:rsidRPr="00B54724" w:rsidRDefault="00B54724" w:rsidP="00290372">
      <w:pPr>
        <w:jc w:val="both"/>
        <w:rPr>
          <w:sz w:val="20"/>
          <w:szCs w:val="20"/>
        </w:rPr>
      </w:pPr>
      <w:r w:rsidRPr="00B54724">
        <w:rPr>
          <w:b/>
          <w:bCs/>
          <w:sz w:val="20"/>
          <w:szCs w:val="20"/>
        </w:rPr>
        <w:t xml:space="preserve">VI. OPIS KRYTERIÓW OCENY OFERT, SPOSOBU PRZYZNAWANIA PUNKTACJI </w:t>
      </w:r>
    </w:p>
    <w:p w14:paraId="6336A7A3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Przed dokonaniem oceny ofert, wszystkie oferty zostaną sprawdzone w celu stwierdzenia, czy spełniają wymagania określone w dokumentach Zapytania ofertowego. </w:t>
      </w:r>
    </w:p>
    <w:p w14:paraId="42C9FBF2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w toku badania i oceny ofert zastrzega sobie możliwość wzywania Wykonawcy do uzupełnień (jeżeli nie naruszy to konkurencyjności) i/lub wyjaśnień treści złożonych ofert. </w:t>
      </w:r>
    </w:p>
    <w:p w14:paraId="59D343AF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może również zwracać się z prośbami o poprawienie oczywistych omyłek pisarskich i omyłek rachunkowych. </w:t>
      </w:r>
    </w:p>
    <w:p w14:paraId="18D88970" w14:textId="77777777" w:rsidR="00B54724" w:rsidRPr="00B54724" w:rsidRDefault="00B54724" w:rsidP="00290372">
      <w:pPr>
        <w:numPr>
          <w:ilvl w:val="0"/>
          <w:numId w:val="16"/>
        </w:numPr>
        <w:jc w:val="both"/>
        <w:rPr>
          <w:sz w:val="20"/>
          <w:szCs w:val="20"/>
        </w:rPr>
      </w:pPr>
      <w:r w:rsidRPr="00B54724">
        <w:rPr>
          <w:sz w:val="20"/>
          <w:szCs w:val="20"/>
        </w:rPr>
        <w:t xml:space="preserve">Zamawiający zastrzega sobie prawo sprawdzania w toku oceny oferty wiarygodności przedstawionych przez Wykonawców dokumentów, oświadczeń, wykazów, danych i informacji. </w:t>
      </w:r>
    </w:p>
    <w:p w14:paraId="461D40A4" w14:textId="1107185A" w:rsidR="00B54724" w:rsidRPr="00B54724" w:rsidRDefault="230348A3" w:rsidP="00290372">
      <w:pPr>
        <w:jc w:val="both"/>
        <w:rPr>
          <w:b/>
          <w:bCs/>
          <w:sz w:val="20"/>
          <w:szCs w:val="20"/>
        </w:rPr>
      </w:pPr>
      <w:r w:rsidRPr="0DE64A3B">
        <w:rPr>
          <w:b/>
          <w:bCs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Look w:val="06A0" w:firstRow="1" w:lastRow="0" w:firstColumn="1" w:lastColumn="0" w:noHBand="1" w:noVBand="1"/>
      </w:tblPr>
      <w:tblGrid>
        <w:gridCol w:w="959"/>
        <w:gridCol w:w="3801"/>
        <w:gridCol w:w="2985"/>
      </w:tblGrid>
      <w:tr w:rsidR="0DE64A3B" w14:paraId="3E01275E" w14:textId="77777777" w:rsidTr="0DE64A3B">
        <w:trPr>
          <w:trHeight w:val="240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</w:tcPr>
          <w:p w14:paraId="47F91912" w14:textId="600348E0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3FF49914" w14:textId="1F0F95CF" w:rsidR="0DE64A3B" w:rsidRDefault="0DE64A3B" w:rsidP="0DE64A3B">
            <w:pPr>
              <w:spacing w:line="276" w:lineRule="auto"/>
              <w:ind w:left="425"/>
              <w:jc w:val="both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Nazwa kryterium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BFBFBF" w:themeFill="background1" w:themeFillShade="BF"/>
            <w:tcMar>
              <w:left w:w="108" w:type="dxa"/>
              <w:right w:w="108" w:type="dxa"/>
            </w:tcMar>
            <w:vAlign w:val="center"/>
          </w:tcPr>
          <w:p w14:paraId="460EBF4A" w14:textId="5F672DE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b/>
                <w:bCs/>
                <w:i/>
                <w:iCs/>
                <w:color w:val="000000" w:themeColor="text1"/>
                <w:sz w:val="20"/>
                <w:szCs w:val="20"/>
              </w:rPr>
              <w:t>Waga</w:t>
            </w:r>
          </w:p>
        </w:tc>
      </w:tr>
      <w:tr w:rsidR="0DE64A3B" w14:paraId="65FF57ED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0BE76F96" w14:textId="7E184305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1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4A27A85B" w14:textId="2F945714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Cena brutto PLN* (C)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12494266" w14:textId="323C8861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80 %</w:t>
            </w:r>
          </w:p>
        </w:tc>
      </w:tr>
      <w:tr w:rsidR="0DE64A3B" w14:paraId="33C915D1" w14:textId="77777777" w:rsidTr="0DE64A3B">
        <w:trPr>
          <w:trHeight w:val="195"/>
          <w:jc w:val="center"/>
        </w:trPr>
        <w:tc>
          <w:tcPr>
            <w:tcW w:w="959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</w:tcPr>
          <w:p w14:paraId="31BFDA96" w14:textId="7231CBAB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2.</w:t>
            </w:r>
          </w:p>
        </w:tc>
        <w:tc>
          <w:tcPr>
            <w:tcW w:w="3801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14:paraId="5B4159A8" w14:textId="29D77B99" w:rsidR="0DE64A3B" w:rsidRDefault="0DE64A3B" w:rsidP="0DE64A3B">
            <w:pPr>
              <w:spacing w:line="276" w:lineRule="auto"/>
              <w:ind w:left="34" w:hanging="34"/>
            </w:pPr>
            <w:r w:rsidRPr="0DE64A3B">
              <w:rPr>
                <w:rFonts w:ascii="Aptos" w:eastAsia="Aptos" w:hAnsi="Aptos" w:cs="Aptos"/>
                <w:sz w:val="20"/>
                <w:szCs w:val="20"/>
              </w:rPr>
              <w:t>Długość gwarancji** (G)</w:t>
            </w:r>
          </w:p>
        </w:tc>
        <w:tc>
          <w:tcPr>
            <w:tcW w:w="2985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tcMar>
              <w:left w:w="108" w:type="dxa"/>
              <w:right w:w="108" w:type="dxa"/>
            </w:tcMar>
            <w:vAlign w:val="center"/>
          </w:tcPr>
          <w:p w14:paraId="39625E2A" w14:textId="02E43926" w:rsidR="0DE64A3B" w:rsidRDefault="0DE64A3B" w:rsidP="0DE64A3B">
            <w:pPr>
              <w:spacing w:line="276" w:lineRule="auto"/>
              <w:ind w:left="33"/>
              <w:jc w:val="center"/>
            </w:pPr>
            <w:r w:rsidRPr="0DE64A3B">
              <w:rPr>
                <w:rFonts w:ascii="Aptos" w:eastAsia="Aptos" w:hAnsi="Aptos" w:cs="Aptos"/>
                <w:color w:val="000000" w:themeColor="text1"/>
                <w:sz w:val="20"/>
                <w:szCs w:val="20"/>
              </w:rPr>
              <w:t>20%</w:t>
            </w:r>
          </w:p>
        </w:tc>
      </w:tr>
    </w:tbl>
    <w:p w14:paraId="4090917D" w14:textId="0A9AC02F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color w:val="000000" w:themeColor="text1"/>
          <w:sz w:val="20"/>
          <w:szCs w:val="20"/>
        </w:rPr>
        <w:t>* W przypadku oferty wyrażonej w walucie innej niż PLN do przeliczenia zastosowany zostanie średni kurs NBP z dnia zakończenia terminu składania ofert.</w:t>
      </w:r>
    </w:p>
    <w:p w14:paraId="329F2AAA" w14:textId="0F3BD6DE" w:rsidR="0037045C" w:rsidRPr="0037045C" w:rsidRDefault="2A9C9E49" w:rsidP="0DE64A3B">
      <w:pPr>
        <w:spacing w:after="0" w:line="276" w:lineRule="auto"/>
        <w:ind w:left="1418" w:hanging="284"/>
        <w:jc w:val="both"/>
      </w:pP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** Długość gwarancji, zostanie oceniona na podstawie złożonego przez Wykonawcę załącznika nr 2 Formularz ofertowy do zapytania ofertowego. </w:t>
      </w:r>
    </w:p>
    <w:p w14:paraId="39B0FB43" w14:textId="28980A20" w:rsidR="0037045C" w:rsidRPr="0037045C" w:rsidRDefault="2A9C9E49" w:rsidP="0DE64A3B">
      <w:pPr>
        <w:spacing w:after="0" w:line="276" w:lineRule="auto"/>
        <w:jc w:val="both"/>
      </w:pPr>
      <w:r w:rsidRPr="0DE64A3B">
        <w:rPr>
          <w:rFonts w:ascii="Aptos" w:eastAsia="Aptos" w:hAnsi="Aptos" w:cs="Aptos"/>
          <w:b/>
          <w:bCs/>
          <w:sz w:val="20"/>
          <w:szCs w:val="20"/>
        </w:rPr>
        <w:t>Sposób przyznawania punktacji za spełnienie danego kryterium oceny oferty:</w:t>
      </w:r>
    </w:p>
    <w:p w14:paraId="2A69D1FA" w14:textId="7845B76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Cena brutto w PLN (C)</w:t>
      </w:r>
      <w:r w:rsidRPr="0DE64A3B">
        <w:rPr>
          <w:rFonts w:ascii="Aptos" w:eastAsia="Aptos" w:hAnsi="Aptos" w:cs="Aptos"/>
          <w:sz w:val="20"/>
          <w:szCs w:val="20"/>
        </w:rPr>
        <w:t xml:space="preserve"> będą przyznawane wg następującej formuły:         </w:t>
      </w:r>
    </w:p>
    <w:p w14:paraId="034897E1" w14:textId="0B58303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 </w:t>
      </w:r>
    </w:p>
    <w:p w14:paraId="17854A9B" w14:textId="776A4806" w:rsidR="0037045C" w:rsidRPr="0037045C" w:rsidRDefault="2A9C9E49" w:rsidP="0DE64A3B">
      <w:pPr>
        <w:spacing w:after="0" w:line="276" w:lineRule="auto"/>
        <w:ind w:left="425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najniższa oferowana cena brutto w zbiorze wszystkich ofert</w:t>
      </w:r>
    </w:p>
    <w:p w14:paraId="6DC19E25" w14:textId="7055926F" w:rsidR="0037045C" w:rsidRPr="0037045C" w:rsidRDefault="2A9C9E49" w:rsidP="0DE64A3B">
      <w:pPr>
        <w:spacing w:after="0" w:line="276" w:lineRule="auto"/>
        <w:ind w:left="993"/>
        <w:jc w:val="both"/>
      </w:pP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C  =   ----------------------------------------------------------------------------    x 100 </w:t>
      </w:r>
      <w:r w:rsidRPr="0DE64A3B">
        <w:rPr>
          <w:rFonts w:ascii="Aptos" w:eastAsia="Aptos" w:hAnsi="Aptos" w:cs="Aptos"/>
          <w:sz w:val="20"/>
          <w:szCs w:val="20"/>
        </w:rPr>
        <w:t>x 80%</w:t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</w:t>
      </w:r>
      <w:r w:rsidR="0037045C">
        <w:tab/>
      </w:r>
      <w:r w:rsidR="0037045C">
        <w:tab/>
      </w:r>
      <w:r w:rsidRPr="0DE64A3B">
        <w:rPr>
          <w:rFonts w:ascii="Aptos" w:eastAsia="Aptos" w:hAnsi="Aptos" w:cs="Aptos"/>
          <w:color w:val="000000" w:themeColor="text1"/>
          <w:sz w:val="20"/>
          <w:szCs w:val="20"/>
        </w:rPr>
        <w:t xml:space="preserve">                    </w:t>
      </w:r>
      <w:r w:rsidRPr="0DE64A3B">
        <w:rPr>
          <w:rFonts w:ascii="Aptos" w:eastAsia="Aptos" w:hAnsi="Aptos" w:cs="Aptos"/>
          <w:color w:val="000000" w:themeColor="text1"/>
          <w:sz w:val="16"/>
          <w:szCs w:val="16"/>
        </w:rPr>
        <w:t>łączna cena brutto oferty rozpatrywanej</w:t>
      </w:r>
    </w:p>
    <w:p w14:paraId="1508320D" w14:textId="1B5E6642" w:rsidR="0037045C" w:rsidRPr="0037045C" w:rsidRDefault="2A9C9E49" w:rsidP="0DE64A3B">
      <w:pPr>
        <w:pStyle w:val="Akapitzlist"/>
        <w:numPr>
          <w:ilvl w:val="1"/>
          <w:numId w:val="3"/>
        </w:numPr>
        <w:spacing w:after="0"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0DE64A3B">
        <w:rPr>
          <w:rFonts w:ascii="Aptos" w:eastAsia="Aptos" w:hAnsi="Aptos" w:cs="Aptos"/>
          <w:sz w:val="20"/>
          <w:szCs w:val="20"/>
        </w:rPr>
        <w:t xml:space="preserve">Punkty w ramach kryterium 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>Długość gwarancji (G</w:t>
      </w:r>
      <w:r w:rsidRPr="0DE64A3B">
        <w:rPr>
          <w:rFonts w:ascii="Aptos" w:eastAsia="Aptos" w:hAnsi="Aptos" w:cs="Aptos"/>
          <w:sz w:val="20"/>
          <w:szCs w:val="20"/>
        </w:rPr>
        <w:t>)</w:t>
      </w:r>
      <w:r w:rsidRPr="0DE64A3B">
        <w:rPr>
          <w:rFonts w:ascii="Aptos" w:eastAsia="Aptos" w:hAnsi="Aptos" w:cs="Aptos"/>
          <w:i/>
          <w:iCs/>
          <w:sz w:val="20"/>
          <w:szCs w:val="20"/>
        </w:rPr>
        <w:t xml:space="preserve"> </w:t>
      </w:r>
      <w:r w:rsidRPr="0DE64A3B">
        <w:rPr>
          <w:rFonts w:ascii="Aptos" w:eastAsia="Aptos" w:hAnsi="Aptos" w:cs="Aptos"/>
          <w:sz w:val="20"/>
          <w:szCs w:val="20"/>
        </w:rPr>
        <w:t xml:space="preserve">będą przyznawane wg następującej formuły: </w:t>
      </w:r>
    </w:p>
    <w:p w14:paraId="6650F62B" w14:textId="638E053D" w:rsidR="0037045C" w:rsidRPr="00F31BE4" w:rsidRDefault="35576A8F" w:rsidP="71D5615F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71D5615F">
        <w:rPr>
          <w:rFonts w:ascii="Aptos" w:eastAsia="Aptos" w:hAnsi="Aptos" w:cs="Aptos"/>
          <w:sz w:val="20"/>
          <w:szCs w:val="20"/>
        </w:rPr>
        <w:t>- Poniżej 12 miesięcy - 0 pkt.</w:t>
      </w:r>
    </w:p>
    <w:p w14:paraId="3F8ADEE4" w14:textId="3AA656D1" w:rsidR="0037045C" w:rsidRPr="00F31BE4" w:rsidRDefault="35576A8F" w:rsidP="71D5615F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71D5615F">
        <w:rPr>
          <w:rFonts w:ascii="Aptos" w:eastAsia="Aptos" w:hAnsi="Aptos" w:cs="Aptos"/>
          <w:sz w:val="20"/>
          <w:szCs w:val="20"/>
        </w:rPr>
        <w:t>-</w:t>
      </w:r>
      <w:r w:rsidR="08DE1FFD" w:rsidRPr="71D5615F">
        <w:rPr>
          <w:rFonts w:ascii="Aptos" w:eastAsia="Aptos" w:hAnsi="Aptos" w:cs="Aptos"/>
          <w:sz w:val="20"/>
          <w:szCs w:val="20"/>
        </w:rPr>
        <w:t xml:space="preserve"> </w:t>
      </w:r>
      <w:r w:rsidR="1A26279B" w:rsidRPr="71D5615F">
        <w:rPr>
          <w:rFonts w:ascii="Aptos" w:eastAsia="Aptos" w:hAnsi="Aptos" w:cs="Aptos"/>
          <w:sz w:val="20"/>
          <w:szCs w:val="20"/>
        </w:rPr>
        <w:t>12</w:t>
      </w:r>
      <w:r w:rsidR="08DE1FFD" w:rsidRPr="71D5615F">
        <w:rPr>
          <w:rFonts w:ascii="Aptos" w:eastAsia="Aptos" w:hAnsi="Aptos" w:cs="Aptos"/>
          <w:sz w:val="20"/>
          <w:szCs w:val="20"/>
        </w:rPr>
        <w:t xml:space="preserve"> miesięcy – 5 pkt.</w:t>
      </w:r>
    </w:p>
    <w:p w14:paraId="5EC0DDD4" w14:textId="79602714" w:rsidR="0037045C" w:rsidRPr="00F31BE4" w:rsidRDefault="08DE1FFD" w:rsidP="71D5615F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71D5615F">
        <w:rPr>
          <w:rFonts w:ascii="Aptos" w:eastAsia="Aptos" w:hAnsi="Aptos" w:cs="Aptos"/>
          <w:sz w:val="20"/>
          <w:szCs w:val="20"/>
        </w:rPr>
        <w:t xml:space="preserve">- </w:t>
      </w:r>
      <w:r w:rsidR="3812F812" w:rsidRPr="71D5615F">
        <w:rPr>
          <w:rFonts w:ascii="Aptos" w:eastAsia="Aptos" w:hAnsi="Aptos" w:cs="Aptos"/>
          <w:sz w:val="20"/>
          <w:szCs w:val="20"/>
        </w:rPr>
        <w:t>13-24</w:t>
      </w:r>
      <w:r w:rsidRPr="71D5615F">
        <w:rPr>
          <w:rFonts w:ascii="Aptos" w:eastAsia="Aptos" w:hAnsi="Aptos" w:cs="Aptos"/>
          <w:sz w:val="20"/>
          <w:szCs w:val="20"/>
        </w:rPr>
        <w:t xml:space="preserve"> miesiące – 10 pkt.</w:t>
      </w:r>
    </w:p>
    <w:p w14:paraId="38AEFC57" w14:textId="7CE775FC" w:rsidR="0037045C" w:rsidRPr="00443313" w:rsidRDefault="08DE1FFD" w:rsidP="0DE64A3B">
      <w:pPr>
        <w:spacing w:line="276" w:lineRule="auto"/>
        <w:ind w:left="993"/>
        <w:jc w:val="both"/>
        <w:rPr>
          <w:rFonts w:ascii="Aptos" w:eastAsia="Aptos" w:hAnsi="Aptos" w:cs="Aptos"/>
          <w:sz w:val="20"/>
          <w:szCs w:val="20"/>
        </w:rPr>
      </w:pPr>
      <w:r w:rsidRPr="71D5615F">
        <w:rPr>
          <w:rFonts w:ascii="Aptos" w:eastAsia="Aptos" w:hAnsi="Aptos" w:cs="Aptos"/>
          <w:sz w:val="20"/>
          <w:szCs w:val="20"/>
        </w:rPr>
        <w:t xml:space="preserve">- </w:t>
      </w:r>
      <w:r w:rsidR="7B5EBE4A" w:rsidRPr="71D5615F">
        <w:rPr>
          <w:rFonts w:ascii="Aptos" w:eastAsia="Aptos" w:hAnsi="Aptos" w:cs="Aptos"/>
          <w:sz w:val="20"/>
          <w:szCs w:val="20"/>
        </w:rPr>
        <w:t>25-36</w:t>
      </w:r>
      <w:r w:rsidRPr="71D5615F">
        <w:rPr>
          <w:rFonts w:ascii="Aptos" w:eastAsia="Aptos" w:hAnsi="Aptos" w:cs="Aptos"/>
          <w:sz w:val="20"/>
          <w:szCs w:val="20"/>
        </w:rPr>
        <w:t xml:space="preserve"> miesi</w:t>
      </w:r>
      <w:r w:rsidR="4BD7BB69" w:rsidRPr="71D5615F">
        <w:rPr>
          <w:rFonts w:ascii="Aptos" w:eastAsia="Aptos" w:hAnsi="Aptos" w:cs="Aptos"/>
          <w:sz w:val="20"/>
          <w:szCs w:val="20"/>
        </w:rPr>
        <w:t>ęcy</w:t>
      </w:r>
      <w:r w:rsidRPr="71D5615F">
        <w:rPr>
          <w:rFonts w:ascii="Aptos" w:eastAsia="Aptos" w:hAnsi="Aptos" w:cs="Aptos"/>
          <w:sz w:val="20"/>
          <w:szCs w:val="20"/>
        </w:rPr>
        <w:t xml:space="preserve"> – 15 pkt</w:t>
      </w:r>
    </w:p>
    <w:p w14:paraId="1CF40891" w14:textId="0F5D861E" w:rsidR="0037045C" w:rsidRPr="0037045C" w:rsidRDefault="2A9C9E49" w:rsidP="0DE64A3B">
      <w:pPr>
        <w:spacing w:line="276" w:lineRule="auto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Najkorzystniejszą ofertą zostanie wybrana ta, z najwyższą liczbą uzyskanych punktów, obliczaną według poniższego wzoru: </w:t>
      </w:r>
    </w:p>
    <w:p w14:paraId="3B7CF31C" w14:textId="49F8F5CF" w:rsidR="0037045C" w:rsidRPr="0037045C" w:rsidRDefault="2A9C9E49" w:rsidP="0DE64A3B">
      <w:pPr>
        <w:spacing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= C + G </w:t>
      </w:r>
    </w:p>
    <w:p w14:paraId="4975AC72" w14:textId="0122134E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gdzie: </w:t>
      </w:r>
    </w:p>
    <w:p w14:paraId="0F7EEA66" w14:textId="4C63DF62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L – całkowita liczba punktów </w:t>
      </w:r>
    </w:p>
    <w:p w14:paraId="5E139290" w14:textId="033638F3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 xml:space="preserve">C – punkty uzyskane w kryterium „Cena PLN (C)” </w:t>
      </w:r>
    </w:p>
    <w:p w14:paraId="7249E6AB" w14:textId="3BD35FF5" w:rsidR="0037045C" w:rsidRPr="0037045C" w:rsidRDefault="2A9C9E49" w:rsidP="0DE64A3B">
      <w:pPr>
        <w:spacing w:after="0" w:line="276" w:lineRule="auto"/>
        <w:ind w:left="709"/>
        <w:jc w:val="both"/>
      </w:pPr>
      <w:r w:rsidRPr="0DE64A3B">
        <w:rPr>
          <w:rFonts w:ascii="Aptos" w:eastAsia="Aptos" w:hAnsi="Aptos" w:cs="Aptos"/>
          <w:sz w:val="20"/>
          <w:szCs w:val="20"/>
        </w:rPr>
        <w:t>G – punkty uzyskane w kryterium „Długość gwarancji (G)”</w:t>
      </w:r>
    </w:p>
    <w:p w14:paraId="07BA01AA" w14:textId="098EBC4C" w:rsidR="0037045C" w:rsidRPr="0037045C" w:rsidRDefault="0037045C" w:rsidP="0037045C">
      <w:pPr>
        <w:spacing w:after="0"/>
        <w:ind w:left="708" w:firstLine="708"/>
        <w:jc w:val="both"/>
        <w:rPr>
          <w:sz w:val="16"/>
          <w:szCs w:val="16"/>
        </w:rPr>
      </w:pPr>
    </w:p>
    <w:p w14:paraId="5FC0A590" w14:textId="2AD3CEAF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Za najkorzystniejszą ofertę, zostanie wybrana ta, z najwyższą liczbą uzyskanych punktów. </w:t>
      </w:r>
    </w:p>
    <w:p w14:paraId="7C9C6E95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Maksymalna punktacja możliwa do uzyskania w ramach zdefiniowanych w zapytaniu ofertowym kryteriów wynosi 100 punktów. </w:t>
      </w:r>
    </w:p>
    <w:p w14:paraId="581F1921" w14:textId="6E098564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Przed zawarciem umowy Zamawiający może prowadzić negocjacje z Oferentem, którego oferta została uznana za najkorzystniejszą. Negocjacje nie mogą doprowadzić do pogorszenia warunków czy zmiany opisu przedmiotu zamówienia i dotyczyć będą wyłącznie oferowanej ceny. </w:t>
      </w:r>
    </w:p>
    <w:p w14:paraId="3C13FC8D" w14:textId="73C52BA0" w:rsidR="0037045C" w:rsidRPr="005B7E74" w:rsidRDefault="0037045C" w:rsidP="0037045C">
      <w:pPr>
        <w:pStyle w:val="Akapitzlist"/>
        <w:numPr>
          <w:ilvl w:val="0"/>
          <w:numId w:val="16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Jeżeli nie będzie można wybrać oferty najkorzystniejszej z uwagi na to, że dwie lub więcej ofert przedstawi taki sam bilans ceny i innych kryteriów oceny ofert Zamawiający może podjąć negocjacje z wszystkimi Oferentami. </w:t>
      </w:r>
    </w:p>
    <w:p w14:paraId="65CC86D6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Liczba przyznanych punktów zostanie zaokrąglona do dwóch miejsc po przecinku. </w:t>
      </w:r>
    </w:p>
    <w:p w14:paraId="725DA2DF" w14:textId="77777777" w:rsidR="0037045C" w:rsidRPr="0037045C" w:rsidRDefault="0037045C" w:rsidP="0037045C">
      <w:pPr>
        <w:numPr>
          <w:ilvl w:val="0"/>
          <w:numId w:val="16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Informacja o wynikach postępowanie zostanie upubliczniona na portalu bazakonkurencyjnosci.funduszeeuropejskie.gov.pl. </w:t>
      </w:r>
    </w:p>
    <w:p w14:paraId="0D3E2AC5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4FB6E7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VII. WARUNKI UDZIAŁU W POSTĘOWANIU I PODSTAWY WYKLUCZENIA </w:t>
      </w:r>
    </w:p>
    <w:p w14:paraId="0B6F0C44" w14:textId="29922385" w:rsidR="00527170" w:rsidRPr="005B7E74" w:rsidRDefault="00873608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 </w:t>
      </w:r>
      <w:r w:rsidR="0037045C" w:rsidRPr="005B7E74">
        <w:rPr>
          <w:sz w:val="20"/>
          <w:szCs w:val="20"/>
        </w:rPr>
        <w:t xml:space="preserve">udzielenie zamówienia mogą ubiegać się Oferenci, którzy: </w:t>
      </w:r>
    </w:p>
    <w:p w14:paraId="5CC93C65" w14:textId="2B332FA4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posiadają uprawnienia do wykonywania działalności określonej w przedmiocie zamówienia, </w:t>
      </w:r>
    </w:p>
    <w:p w14:paraId="2F1EC9E1" w14:textId="373DC652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znajdują się w sytuacji ekonomicznej i finansowej umożliwiającej wykonanie zamówienia, </w:t>
      </w:r>
    </w:p>
    <w:p w14:paraId="4B3398C0" w14:textId="698BEC69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posiadają niezbędną wiedzę i doświadczenie do wykonania przedmiotu zamówienia, </w:t>
      </w:r>
    </w:p>
    <w:p w14:paraId="1577D9B1" w14:textId="45195267" w:rsidR="0037045C" w:rsidRPr="0037045C" w:rsidRDefault="00527170" w:rsidP="0037045C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dysponują odpowiednim potencjałem technicznym niezbędnym do wykonania przedmiotu zamówienia, </w:t>
      </w:r>
    </w:p>
    <w:p w14:paraId="03C02F3B" w14:textId="508CABC7" w:rsidR="0037045C" w:rsidRPr="0037045C" w:rsidRDefault="00527170" w:rsidP="00527170">
      <w:pPr>
        <w:numPr>
          <w:ilvl w:val="1"/>
          <w:numId w:val="20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dysponują osobami zdolnymi do wykonania przedmiotu zamówienia. </w:t>
      </w:r>
    </w:p>
    <w:p w14:paraId="7EE0A04E" w14:textId="77777777" w:rsidR="0037045C" w:rsidRPr="0037045C" w:rsidRDefault="0037045C" w:rsidP="0037045C">
      <w:pPr>
        <w:jc w:val="both"/>
        <w:rPr>
          <w:i/>
          <w:iCs/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29BCCC14" w14:textId="77777777" w:rsidR="00527170" w:rsidRPr="005B7E74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Weryfikacja nastąpi w oparciu o oświadczenie Wykonawcy dot. Spełniania wymagań – wg zał. nr 2 do Zapytania ofertowego </w:t>
      </w:r>
    </w:p>
    <w:p w14:paraId="6F69CA77" w14:textId="3E46F15E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 udziału w postępowania wykluczeni zostaną Oferenci powiązani osobowo lub kapitałowo z Zamawiającym. Przez powiązania kapitałowe lub osobowe rozumie się wzajemne powiązania między Zamawiającym lub osobami upoważnionymi do zaciągania zobowiązań w imieniu Zamawiającego lub osobami wykonującymi w imieniu Zamawiającego czynności związane z przeprowadzaniem procedury wyboru wykonawcy, a Oferentem.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 </w:t>
      </w:r>
    </w:p>
    <w:p w14:paraId="48891F61" w14:textId="3290EA85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uczestniczeniu w spółce jako wspólnik spółki cywilnej lub spółki osobowej, </w:t>
      </w:r>
    </w:p>
    <w:p w14:paraId="4F85B8A9" w14:textId="64C3FA8D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posiadaniu co najmniej 10% udziałów lub akcji, o ile niższy próg nie wynika z przepisów prawa lub nie został określony przez IZ PO, </w:t>
      </w:r>
    </w:p>
    <w:p w14:paraId="5809FEDD" w14:textId="387B76CF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c/ </w:t>
      </w:r>
      <w:r w:rsidR="0037045C" w:rsidRPr="0037045C">
        <w:rPr>
          <w:sz w:val="20"/>
          <w:szCs w:val="20"/>
        </w:rPr>
        <w:t xml:space="preserve">pełnieniu funkcji członka organu nadzorczego lub zarządzającego, prokurenta, pełnomocnika, </w:t>
      </w:r>
    </w:p>
    <w:p w14:paraId="51F2CC47" w14:textId="4424B007" w:rsidR="0037045C" w:rsidRPr="0037045C" w:rsidRDefault="00527170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pozostawaniu w związku małżeńskim, w stosunku pokrewieństwa lub powinowactwa w linii prostej, pokrewieństwa drugiego stopnia lub powinowactwa drugiego stopnia w linii bocznej lub w stosunku przysposobienia, opieki lub kurateli. </w:t>
      </w:r>
    </w:p>
    <w:p w14:paraId="6A939489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lastRenderedPageBreak/>
        <w:t xml:space="preserve">Sposób oceny spełniania braku podstaw wykluczenia: </w:t>
      </w:r>
    </w:p>
    <w:p w14:paraId="3AB636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 dot. braku powiązań – wg zał. nr 3 do Zapytania ofertowego. </w:t>
      </w:r>
    </w:p>
    <w:p w14:paraId="13567DFB" w14:textId="0612C938" w:rsidR="0037045C" w:rsidRPr="005B7E74" w:rsidRDefault="230348A3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Z udziału w postępowania wykluczeni zostaną również </w:t>
      </w:r>
      <w:r w:rsidR="3B26E53C" w:rsidRPr="0DE64A3B">
        <w:rPr>
          <w:sz w:val="20"/>
          <w:szCs w:val="20"/>
        </w:rPr>
        <w:t>Oferenci,</w:t>
      </w:r>
      <w:r w:rsidRPr="0DE64A3B">
        <w:rPr>
          <w:sz w:val="20"/>
          <w:szCs w:val="20"/>
        </w:rPr>
        <w:t xml:space="preserve"> wobec których zachodzą przesłanki wykluczenia z postępowania określone w art. 7 ust. 1 ustawy z dnia 13 kwietnia 2022 o szczególnych rozwiązaniach w zakresie przeciwdziałania wspieraniu agresji na Ukrainę oraz służących ochronie bezpieczeństwa narodowego. </w:t>
      </w:r>
    </w:p>
    <w:p w14:paraId="782BB4DC" w14:textId="77777777" w:rsidR="0037045C" w:rsidRPr="0037045C" w:rsidRDefault="0037045C" w:rsidP="0037045C">
      <w:pPr>
        <w:jc w:val="both"/>
        <w:rPr>
          <w:sz w:val="20"/>
          <w:szCs w:val="20"/>
          <w:u w:val="single"/>
        </w:rPr>
      </w:pPr>
      <w:r w:rsidRPr="0037045C">
        <w:rPr>
          <w:i/>
          <w:iCs/>
          <w:sz w:val="20"/>
          <w:szCs w:val="20"/>
          <w:u w:val="single"/>
        </w:rPr>
        <w:t xml:space="preserve">Sposób oceny spełniania braku podstaw wykluczenia: </w:t>
      </w:r>
    </w:p>
    <w:p w14:paraId="3FC66258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i/>
          <w:iCs/>
          <w:sz w:val="20"/>
          <w:szCs w:val="20"/>
        </w:rPr>
        <w:t xml:space="preserve">Weryfikacja nastąpi w oparciu o oświadczenie Wykonawcy– wg zał. nr 3 do Zapytania ofertowego. </w:t>
      </w:r>
    </w:p>
    <w:p w14:paraId="38B79EB7" w14:textId="11CE7118" w:rsidR="0037045C" w:rsidRPr="005B7E74" w:rsidRDefault="0037045C" w:rsidP="00527170">
      <w:pPr>
        <w:pStyle w:val="Akapitzlist"/>
        <w:numPr>
          <w:ilvl w:val="0"/>
          <w:numId w:val="20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Oferent, który nie spełni braku podstaw wykluczenia, zostanie wykluczony z postępowania, a jego oferta odrzucona. </w:t>
      </w:r>
    </w:p>
    <w:p w14:paraId="775096AA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69B0DCD5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VIII. WARUNKI ZAWARCIA UMOWY </w:t>
      </w:r>
    </w:p>
    <w:p w14:paraId="4114D8EE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udzieli zamówienia Oferentowi, którego oferta odpowiada zasadom określonym w Zapytaniu ofertowym oraz została uznana przez Zamawiającego za najkorzystniejszą. </w:t>
      </w:r>
    </w:p>
    <w:p w14:paraId="57D2FE7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zawarta zgodnie ze wzorem umowy stanowiącym załącznik nr 4 do niniejszego zapytania ofertowego. </w:t>
      </w:r>
    </w:p>
    <w:p w14:paraId="547943E5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powiadomi wybranego Oferenta/Oferentów, że jego oferta została wybrana w celu podpisania umowy. W zawiadomieniu tym Zamawiający określi termin i miejsce zawarcia umowy. Informacja zostanie przesłana za pomocą adresu e-mail wskazanego w ofercie Wykonawcy lub przekazana telefonicznie. </w:t>
      </w:r>
    </w:p>
    <w:p w14:paraId="4B2E7D29" w14:textId="77777777" w:rsidR="0037045C" w:rsidRPr="0037045C" w:rsidRDefault="0037045C" w:rsidP="0037045C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Umowa zostanie uznana za zawartą po jej podpisaniu przez obie Strony. </w:t>
      </w:r>
    </w:p>
    <w:p w14:paraId="59E3A893" w14:textId="4183A206" w:rsidR="0037045C" w:rsidRPr="005B7E74" w:rsidRDefault="0037045C" w:rsidP="00527170">
      <w:pPr>
        <w:pStyle w:val="Akapitzlist"/>
        <w:numPr>
          <w:ilvl w:val="0"/>
          <w:numId w:val="24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Podstawą do wystawienia faktury za zrealizowany przedmiot zamówienia będzie protokół odbioru bez wad czy zastrzeżeń, podpisany przez Zamawiającego i wybranego Oferenta, potwierdzający wykonanie prac. </w:t>
      </w:r>
    </w:p>
    <w:p w14:paraId="0DC7003F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umowy, w przypadku, gdy nastąpi zmiana powszechnie obowiązujących przepisów prawa w zakresie mającym wpływ na realizację przedmiotu umowy. </w:t>
      </w:r>
    </w:p>
    <w:p w14:paraId="2661397E" w14:textId="77777777" w:rsidR="0037045C" w:rsidRPr="0037045C" w:rsidRDefault="0037045C" w:rsidP="00527170">
      <w:pPr>
        <w:numPr>
          <w:ilvl w:val="0"/>
          <w:numId w:val="24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Zamawiający przewiduje możliwość zmiany umowy oraz terminu jej realizacji w przypadku zaistnienia okoliczności spowodowanych czynnikami zewnętrznymi, np. siła wyższa, nieprzewidziane warunki pogodowe oraz inne okoliczności zewnętrzne mogące mieć wpływ na realizację postanowień umowy lub z przyczyn leżących po stronie Zamawiającego. </w:t>
      </w:r>
    </w:p>
    <w:p w14:paraId="7AE770FC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1BE6681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IX. ZMIANA UMOWY </w:t>
      </w:r>
    </w:p>
    <w:p w14:paraId="7132F2AB" w14:textId="7930CD93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możliwość zmian umowy z zachowaniem formy pisemnej pod rygorem nieważności, po uzyskaniu zgodnej woli obu stron. </w:t>
      </w:r>
    </w:p>
    <w:p w14:paraId="4A94878D" w14:textId="132D0BF8" w:rsidR="0037045C" w:rsidRPr="005B7E74" w:rsidRDefault="0037045C" w:rsidP="00527170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Poza przesłankami zmian umowy określonymi w wytycznych horyzontalnych, dopuszczalna jest zmiana umowy w następujących przypadkach: </w:t>
      </w:r>
    </w:p>
    <w:p w14:paraId="3F2108C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konieczności wykonania zamówień dodatkowych, niezbędnych dla wykonania przedmiotu Umowy. Nie stanowi zmiany w Umowie udzielenie przez Zamawiającego na rzecz Wykonawcy zamówień na dodatkowe dostawy, usługi polegających na częściowej wymianie dostarczonego Sprzętu, a zmiana Wykonawcy </w:t>
      </w:r>
      <w:r w:rsidRPr="0037045C">
        <w:rPr>
          <w:sz w:val="20"/>
          <w:szCs w:val="20"/>
        </w:rPr>
        <w:lastRenderedPageBreak/>
        <w:t xml:space="preserve">prowadziłaby do nabycia materiałów o innych właściwościach technicznych, co powodowałoby niekompatybilność techniczną lub nieproporcjonalnie duże trudności techniczne w użytkowaniu i utrzymaniu Sprzętu. Możliwość zastosowania tego postanowienia będzie każdorazowo oceniana przez Zamawiającego w świetle postanowień wytycznych horyzontalnych, </w:t>
      </w:r>
    </w:p>
    <w:p w14:paraId="7159E0D3" w14:textId="2DB6A861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2) wystąpienia siły wyższej; przez siłę wyższą Zamawiający będzie rozumiał dowolną nieprzewidywalną, wyjątkową sytuację lub takie zdarzenie będące poza kontrolą Stron, które uniemożliwiają którejkolwiek z nich wywiązanie się ze swoich obowiązków na podstawie Umowy i które nie były wynikiem błędu lub zaniedbania po ich stronie, i których nie można było uniknąć przez postępowanie z odpowiednią i uzasadnioną należytą starannością, </w:t>
      </w:r>
    </w:p>
    <w:p w14:paraId="2013038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przekroczenia określonych przez prawo terminów wydawania przez organy administracji stosownych decyzji, zezwoleń, uzgodnień, </w:t>
      </w:r>
    </w:p>
    <w:p w14:paraId="147A214A" w14:textId="5F8CD563" w:rsidR="0037045C" w:rsidRPr="0037045C" w:rsidRDefault="41C49F12" w:rsidP="0037045C">
      <w:pPr>
        <w:jc w:val="both"/>
        <w:rPr>
          <w:sz w:val="20"/>
          <w:szCs w:val="20"/>
        </w:rPr>
      </w:pPr>
      <w:r w:rsidRPr="0CB8217C">
        <w:rPr>
          <w:sz w:val="20"/>
          <w:szCs w:val="20"/>
        </w:rPr>
        <w:t xml:space="preserve">4) konieczności uzyskania przez Zamawiającego dodatkowych decyzji administracyjnych, pozwoleń i uzgodnień, </w:t>
      </w:r>
    </w:p>
    <w:p w14:paraId="2C5BDAE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5) ustalenia, że wykonanie Umowy zgodnie z załącznikami do zapytania ofertowego nie jest możliwe, czego nie można było przewidzieć w chwili zawarcia Umowy, </w:t>
      </w:r>
    </w:p>
    <w:p w14:paraId="5AEA2457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6) zmiany powszechnie obowiązujących przepisów prawa, w takim przypadku, Umowa zostanie zmieniona w ten sposób, by opowiadała obowiązującym regulacjom prawnym, </w:t>
      </w:r>
    </w:p>
    <w:p w14:paraId="6380F59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7) Zmian, które zostały przewidziane w zapytaniu ofertowym w postaci jednoznacznych postanowień umownych, które określają ich zakres i charakter oraz warunki wprowadzenia zmian, </w:t>
      </w:r>
    </w:p>
    <w:p w14:paraId="6559C5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8) zmiany dotyczącej realizacji dodatkowych dostaw, usług lub robót budowlanych od dotychczasowego Wykonawcy, nieobjętych zamówieniem podstawowym, o ile stały się niezbędne i zostały spełnione łącznie następujące warunki: </w:t>
      </w:r>
    </w:p>
    <w:p w14:paraId="3FF3A81E" w14:textId="6879ADDC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nie może zostać dokonana z powodów ekonomicznych lub technicznych, w szczególności dotyczących zamienności lub interoperacyjności sprzętu, usług lub instalacji, zamówionych w ramach zamówienia podstawowego, </w:t>
      </w:r>
    </w:p>
    <w:p w14:paraId="01854BC3" w14:textId="3AF0C027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b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zmiana Wykonawcy spowodowałaby istotną niedogodność lub znaczne zwiększenie kosztów dla Zamawiającego, </w:t>
      </w:r>
    </w:p>
    <w:p w14:paraId="71B8288A" w14:textId="7CDC5EF4" w:rsidR="0037045C" w:rsidRPr="005B7E74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c</w:t>
      </w:r>
      <w:r w:rsidR="00527170" w:rsidRPr="005B7E74">
        <w:rPr>
          <w:sz w:val="20"/>
          <w:szCs w:val="20"/>
        </w:rPr>
        <w:t>/</w:t>
      </w:r>
      <w:r w:rsidRPr="0037045C">
        <w:rPr>
          <w:sz w:val="20"/>
          <w:szCs w:val="20"/>
        </w:rPr>
        <w:t xml:space="preserve"> wartość każdej kolejnej zmiany nie przekracza 50% Ceny brutto Sprzętu wskazanej w Umowie, </w:t>
      </w:r>
    </w:p>
    <w:p w14:paraId="31194BA2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40F838E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9) zmiany, która nie prowadzi do zmiany charakteru Umowy i zostały spełnione łącznie następujące warunki: </w:t>
      </w:r>
    </w:p>
    <w:p w14:paraId="0DAB1A22" w14:textId="6C4C95D2" w:rsidR="0037045C" w:rsidRPr="0037045C" w:rsidRDefault="0037045C" w:rsidP="00527170">
      <w:p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 xml:space="preserve">/ </w:t>
      </w:r>
      <w:r w:rsidRPr="0037045C">
        <w:rPr>
          <w:sz w:val="20"/>
          <w:szCs w:val="20"/>
        </w:rPr>
        <w:t xml:space="preserve">konieczność zmiany Umowy spowodowana jest okolicznościami, których Zamawiający, działając z należytą starannością, nie mógł przewidzieć, </w:t>
      </w:r>
    </w:p>
    <w:p w14:paraId="781650A2" w14:textId="39A926AF" w:rsidR="0037045C" w:rsidRPr="005B7E74" w:rsidRDefault="230348A3" w:rsidP="00527170">
      <w:pPr>
        <w:spacing w:after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t>b</w:t>
      </w:r>
      <w:r w:rsidR="2AE8F687" w:rsidRPr="0DE64A3B">
        <w:rPr>
          <w:sz w:val="20"/>
          <w:szCs w:val="20"/>
        </w:rPr>
        <w:t>/ wartość</w:t>
      </w:r>
      <w:r w:rsidRPr="0DE64A3B">
        <w:rPr>
          <w:sz w:val="20"/>
          <w:szCs w:val="20"/>
        </w:rPr>
        <w:t xml:space="preserve"> zmiany nie przekracza 50% Ceny brutto Sprzętu wskazanej w Umowie, </w:t>
      </w:r>
    </w:p>
    <w:p w14:paraId="28D85863" w14:textId="77777777" w:rsidR="00527170" w:rsidRPr="0037045C" w:rsidRDefault="00527170" w:rsidP="00527170">
      <w:pPr>
        <w:spacing w:after="0"/>
        <w:jc w:val="both"/>
        <w:rPr>
          <w:sz w:val="20"/>
          <w:szCs w:val="20"/>
        </w:rPr>
      </w:pPr>
    </w:p>
    <w:p w14:paraId="0B203F3B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10) Wykonawcę, któremu Zamawiający udzielił zamówienia ma zastąpić nowy wykonawca: </w:t>
      </w:r>
    </w:p>
    <w:p w14:paraId="3902CBFE" w14:textId="2CB9A5B5" w:rsidR="0037045C" w:rsidRPr="0037045C" w:rsidRDefault="0037045C" w:rsidP="00527170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>a</w:t>
      </w:r>
      <w:r w:rsidR="00527170" w:rsidRPr="005B7E74">
        <w:rPr>
          <w:sz w:val="20"/>
          <w:szCs w:val="20"/>
        </w:rPr>
        <w:t>/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zasady stosowania konkurencyjności</w:t>
      </w:r>
    </w:p>
    <w:p w14:paraId="3B589016" w14:textId="717A9CB7" w:rsidR="0037045C" w:rsidRPr="0037045C" w:rsidRDefault="00527170" w:rsidP="00527170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b/ </w:t>
      </w:r>
      <w:r w:rsidR="0037045C" w:rsidRPr="0037045C">
        <w:rPr>
          <w:sz w:val="20"/>
          <w:szCs w:val="20"/>
        </w:rPr>
        <w:t xml:space="preserve">w wyniku przejęcia przez Zamawiającego zobowiązań Wykonawcy względem jego podwykonawców; w przypadku zmiany podwykonawcy, Zamawiający może zawrzeć umowę z nowym podwykonawcą bez zmiany warunków realizacji zamówienia z uwzględnieniem dokonanych płatności z tytułu dotychczas zrealizowanych prac </w:t>
      </w:r>
    </w:p>
    <w:p w14:paraId="4110962A" w14:textId="49744364" w:rsidR="0037045C" w:rsidRDefault="230348A3" w:rsidP="005B7E74">
      <w:pPr>
        <w:pStyle w:val="Akapitzlist"/>
        <w:numPr>
          <w:ilvl w:val="0"/>
          <w:numId w:val="33"/>
        </w:numPr>
        <w:ind w:left="0" w:firstLine="0"/>
        <w:jc w:val="both"/>
        <w:rPr>
          <w:sz w:val="20"/>
          <w:szCs w:val="20"/>
        </w:rPr>
      </w:pPr>
      <w:r w:rsidRPr="0DE64A3B">
        <w:rPr>
          <w:sz w:val="20"/>
          <w:szCs w:val="20"/>
        </w:rPr>
        <w:lastRenderedPageBreak/>
        <w:t>zmiany, która nie prowadzi do zmiany ogólnego charakteru umowy, a łączna wartość zmian jest mniejsza niż 14</w:t>
      </w:r>
      <w:r w:rsidR="0DCC5700" w:rsidRPr="0DE64A3B">
        <w:rPr>
          <w:sz w:val="20"/>
          <w:szCs w:val="20"/>
        </w:rPr>
        <w:t>3</w:t>
      </w:r>
      <w:r w:rsidRPr="0DE64A3B">
        <w:rPr>
          <w:sz w:val="20"/>
          <w:szCs w:val="20"/>
        </w:rPr>
        <w:t xml:space="preserve"> 000 EUR</w:t>
      </w:r>
      <w:r w:rsidR="68017185" w:rsidRPr="0DE64A3B">
        <w:rPr>
          <w:sz w:val="20"/>
          <w:szCs w:val="20"/>
          <w:vertAlign w:val="superscript"/>
        </w:rPr>
        <w:t>1</w:t>
      </w:r>
      <w:r w:rsidRPr="0DE64A3B">
        <w:rPr>
          <w:sz w:val="20"/>
          <w:szCs w:val="20"/>
        </w:rPr>
        <w:t xml:space="preserve"> w przypadku dostaw i usług i jednocześnie jest mniejsza od 10% Ceny brutto Sprzętu określonej pierwotnie w Umowie w przypadku zamówień na usługi lub dostawy. </w:t>
      </w:r>
    </w:p>
    <w:p w14:paraId="4F06836E" w14:textId="6920B68B" w:rsidR="00954073" w:rsidRPr="00AA306B" w:rsidRDefault="0037045C" w:rsidP="00954073">
      <w:pPr>
        <w:pStyle w:val="Akapitzlist"/>
        <w:numPr>
          <w:ilvl w:val="0"/>
          <w:numId w:val="32"/>
        </w:numPr>
        <w:ind w:left="0"/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Zamawiający przewiduje również możliwość dokonywania nieistotnych zmian postanowień zawartej Umowy w stosunku do treści oferty, na podstawie której dokonano wyboru Wykonawcy. </w:t>
      </w:r>
    </w:p>
    <w:p w14:paraId="43EC861A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Istotne postanowienia umowy oraz kary umowne: </w:t>
      </w:r>
    </w:p>
    <w:p w14:paraId="63E168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1. Niezależnie od wskazanych w treści Zapytania ofertowego warunków, jakie będzie zawierała umowa zawarta z Wykonawcą, Zamawiający wskazuje, że umowa ta będzie odwoływała się do następujących postanowień: </w:t>
      </w:r>
    </w:p>
    <w:p w14:paraId="59726378" w14:textId="77777777" w:rsidR="0037045C" w:rsidRPr="0037045C" w:rsidRDefault="230348A3" w:rsidP="0037045C">
      <w:pPr>
        <w:jc w:val="both"/>
      </w:pPr>
      <w:r w:rsidRPr="0DE64A3B">
        <w:rPr>
          <w:sz w:val="20"/>
          <w:szCs w:val="20"/>
        </w:rPr>
        <w:t xml:space="preserve">1) Wykonawca zobowiązany jest do wykonania przedmiotu zamówienia w zgodzie z obowiązującymi przepisami prawa. </w:t>
      </w:r>
    </w:p>
    <w:p w14:paraId="145EC73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Wykonawca będzie uprawniony do wystawienia faktury/faktur po sporządzeniu przez strony umowy protokołu odbioru wykonanych dostaw. </w:t>
      </w:r>
    </w:p>
    <w:p w14:paraId="130C590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Zamawiający dokona zapłaty na podstawie faktury, wystawionej przez Wykonawcę, na rachunek przez niego wskazany. Faktura musi odwoływać się do 30-dniowego terminu płatności. </w:t>
      </w:r>
    </w:p>
    <w:p w14:paraId="5BC10EAE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2. Wykonawca zapłaci Zamawiającemu kary umowne: </w:t>
      </w:r>
    </w:p>
    <w:p w14:paraId="185D0394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1) za opóźnienie w wykonaniu przedmiotu Umowy, w tym w dostawie Sprzętu - w wysokości 1% Ceny brutto za każdy dzień opóźnienia; </w:t>
      </w:r>
    </w:p>
    <w:p w14:paraId="435EFA7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2) za opóźnienie w przystąpieniu do usunięcia wad Sprzętu w wysokości 1% Ceny brutto, za każdy dzień opóźnienia liczony od upływu terminu wskazanego w § 5 ust. 5 Umowy; </w:t>
      </w:r>
    </w:p>
    <w:p w14:paraId="2DBC7051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3) za opóźnienie w usunięciu wad Sprzętu stwierdzonych przy odbiorze lub w okresie gwarancji w wysokości 1% Ceny brutto, za każdy dzień opóźnienia liczony od upływu terminów wskazanych w § 5 ust. 6 Umowy; </w:t>
      </w:r>
    </w:p>
    <w:p w14:paraId="312DA446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4) z tytułu odstąpienia od Umowy z przyczyn występujących po stronie Wykonawcy w wysokości 10% Ceny brutto. </w:t>
      </w:r>
    </w:p>
    <w:p w14:paraId="3F03EAE5" w14:textId="723FB806" w:rsidR="0037045C" w:rsidRPr="0037045C" w:rsidRDefault="230348A3" w:rsidP="0037045C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5) Kary umowne mogą się </w:t>
      </w:r>
      <w:r w:rsidR="384BCC8D" w:rsidRPr="0DE64A3B">
        <w:rPr>
          <w:sz w:val="20"/>
          <w:szCs w:val="20"/>
        </w:rPr>
        <w:t>sumować,</w:t>
      </w:r>
      <w:r w:rsidRPr="0DE64A3B">
        <w:rPr>
          <w:sz w:val="20"/>
          <w:szCs w:val="20"/>
        </w:rPr>
        <w:t xml:space="preserve"> ale łączna wysokość nałożonych kar umownych nie może przekraczać 30% Ceny brutto. Zamawiający zastrzega sobie prawo dochodzenia odszkodowania uzupełniającego przewyższającego wysokość zastrzeżonych kar umownych. </w:t>
      </w:r>
    </w:p>
    <w:p w14:paraId="17FAADA1" w14:textId="77777777" w:rsidR="005B7E74" w:rsidRPr="005B7E74" w:rsidRDefault="0037045C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3. Wykonawca zobowiązuje się do zawarcia z Zamawiającym umowy powierzenia przetwarzania danych, której wzór stanowi załącznik do wzoru umowy. </w:t>
      </w:r>
    </w:p>
    <w:p w14:paraId="78D241EA" w14:textId="77777777" w:rsidR="005B7E74" w:rsidRDefault="005B7E74" w:rsidP="00443313">
      <w:pPr>
        <w:jc w:val="both"/>
        <w:rPr>
          <w:sz w:val="20"/>
          <w:szCs w:val="20"/>
        </w:rPr>
      </w:pPr>
    </w:p>
    <w:p w14:paraId="13A89942" w14:textId="77777777" w:rsidR="00954073" w:rsidRDefault="00954073" w:rsidP="00443313">
      <w:pPr>
        <w:jc w:val="both"/>
        <w:rPr>
          <w:sz w:val="20"/>
          <w:szCs w:val="20"/>
        </w:rPr>
      </w:pPr>
    </w:p>
    <w:p w14:paraId="01C42D6B" w14:textId="77777777" w:rsidR="00954073" w:rsidRDefault="00954073" w:rsidP="00954073">
      <w:pPr>
        <w:pStyle w:val="Akapitzlist"/>
        <w:ind w:left="0"/>
        <w:jc w:val="both"/>
        <w:rPr>
          <w:sz w:val="20"/>
          <w:szCs w:val="20"/>
          <w:vertAlign w:val="superscript"/>
        </w:rPr>
      </w:pPr>
      <w:r w:rsidRPr="0DE64A3B">
        <w:rPr>
          <w:sz w:val="20"/>
          <w:szCs w:val="20"/>
          <w:vertAlign w:val="superscript"/>
        </w:rPr>
        <w:t>--------------------------------------------------------------------------</w:t>
      </w:r>
    </w:p>
    <w:p w14:paraId="1043A12A" w14:textId="65FC0B20" w:rsidR="00954073" w:rsidRPr="00954073" w:rsidRDefault="00954073" w:rsidP="00954073">
      <w:pPr>
        <w:pStyle w:val="Akapitzlist"/>
        <w:ind w:left="0"/>
        <w:jc w:val="both"/>
        <w:rPr>
          <w:sz w:val="20"/>
          <w:szCs w:val="20"/>
        </w:rPr>
      </w:pPr>
      <w:r w:rsidRPr="0DE64A3B">
        <w:rPr>
          <w:sz w:val="20"/>
          <w:szCs w:val="20"/>
          <w:vertAlign w:val="superscript"/>
        </w:rPr>
        <w:t>1 Średni kurs PLN w stosunku do EUR stanowiący podstawę przeliczania wartości zamówień ogłaszany jest w drodze obwieszczenia Prezesa Urzędu Zamówień Publicznych w Dzienniku Urzędowym Rzeczypospolitej Polskiej "Monitor Polski" oraz zamieszczany na stronie internetowej Urzędu Zamówień Publicznych</w:t>
      </w:r>
    </w:p>
    <w:p w14:paraId="67CB4D43" w14:textId="28DBB88C" w:rsidR="005B7E74" w:rsidRPr="005B7E74" w:rsidRDefault="005B7E74" w:rsidP="0037045C">
      <w:pPr>
        <w:numPr>
          <w:ilvl w:val="1"/>
          <w:numId w:val="27"/>
        </w:numPr>
        <w:jc w:val="both"/>
        <w:rPr>
          <w:sz w:val="20"/>
          <w:szCs w:val="20"/>
        </w:rPr>
      </w:pPr>
      <w:r w:rsidRPr="005B7E74">
        <w:rPr>
          <w:b/>
          <w:bCs/>
          <w:sz w:val="20"/>
          <w:szCs w:val="20"/>
        </w:rPr>
        <w:t>X. INFORMACJE UZUPEŁNIAJĄCE</w:t>
      </w:r>
    </w:p>
    <w:p w14:paraId="7B70B2EC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informacje przedstawione w niniejszym Zapytaniu ofertowym przeznaczone są wyłącznie w celu przygotowania oferty. </w:t>
      </w:r>
    </w:p>
    <w:p w14:paraId="1631CA43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Wszelkie koszty związane z przygotowaniem i złożeniem oferty ponosi Oferent. </w:t>
      </w:r>
    </w:p>
    <w:p w14:paraId="656D146A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Oferent winien zapoznać się z całością niniejszego Zapytania ofertowego. Wszystkie formularze zawarte w Zapytaniu ofertowym, a w szczególności formularz oferty i załączniki zostaną wypełnione przez oferenta ściśle według wskazówek. </w:t>
      </w:r>
    </w:p>
    <w:p w14:paraId="4377FD28" w14:textId="77777777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Zamawiający zastrzega sobie prawo zmiany lub uzupełnienia treści Zapytania ofertowego. Zmiana może mieć miejsce w każdym czasie, przed upływem terminu do składania ofert. W przypadku wprowadzenia takiej zmiany, informacja o tym zostanie niezwłocznie przekazana wszystkim Oferentom i będzie dla nich wiążąca. Zamawiający przedłuży termin składania ofert o czas niezbędny do wprowadzenia zmian w ofertach, jeżeli będzie to konieczne z uwagi na zakres wprowadzonych zmian. </w:t>
      </w:r>
    </w:p>
    <w:p w14:paraId="22DEC062" w14:textId="6B9B4753" w:rsidR="005B7E74" w:rsidRPr="005B7E74" w:rsidRDefault="0037045C" w:rsidP="005B7E74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W przypadku nieprzystąpienia do zawarcia Umowy przez Oferenta / Oferentów, który złożył</w:t>
      </w:r>
      <w:r w:rsidR="005B7E74" w:rsidRPr="005B7E74">
        <w:rPr>
          <w:sz w:val="20"/>
          <w:szCs w:val="20"/>
        </w:rPr>
        <w:t xml:space="preserve"> najkorzystniejszą Ofertę, Zamawiający zastrzega sobie prawo do podpisania Umowy z kolejnym Oferentem, który uzyskał kolejną najwyższą liczbę punktów, bez przeprowadzania ponownego postępowania ofertowego.</w:t>
      </w:r>
    </w:p>
    <w:p w14:paraId="1543ADC4" w14:textId="64936C4F" w:rsidR="0037045C" w:rsidRPr="005B7E74" w:rsidRDefault="005B7E74" w:rsidP="0037045C">
      <w:pPr>
        <w:pStyle w:val="Akapitzlist"/>
        <w:numPr>
          <w:ilvl w:val="0"/>
          <w:numId w:val="34"/>
        </w:num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Zamawiający zastrzega, że:</w:t>
      </w:r>
    </w:p>
    <w:p w14:paraId="606E054D" w14:textId="544E3D0B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a/</w:t>
      </w:r>
      <w:r w:rsidR="0037045C" w:rsidRPr="0037045C">
        <w:rPr>
          <w:sz w:val="20"/>
          <w:szCs w:val="20"/>
        </w:rPr>
        <w:t xml:space="preserve"> ma prawo nie dokonać wyboru żadnej ze złożonych Ofert; </w:t>
      </w:r>
    </w:p>
    <w:p w14:paraId="77CE57A6" w14:textId="0B1A2048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b/</w:t>
      </w:r>
      <w:r w:rsidR="0037045C" w:rsidRPr="0037045C">
        <w:rPr>
          <w:sz w:val="20"/>
          <w:szCs w:val="20"/>
        </w:rPr>
        <w:t xml:space="preserve"> ma możliwość odwołania postępowania w całości lub jego części w dowolnym terminie bez podania przyczyny lub uprzedniego poinformowania Oferentów; </w:t>
      </w:r>
    </w:p>
    <w:p w14:paraId="42058519" w14:textId="24486303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c/</w:t>
      </w:r>
      <w:r w:rsidR="0037045C" w:rsidRPr="0037045C">
        <w:rPr>
          <w:sz w:val="20"/>
          <w:szCs w:val="20"/>
        </w:rPr>
        <w:t xml:space="preserve"> ma prawo zmienić lub uzupełnić dokumenty wchodzące w skład Zapytania ofertowego, które staną się jego integralną częścią; </w:t>
      </w:r>
    </w:p>
    <w:p w14:paraId="68CFEB6B" w14:textId="6D0B6876" w:rsidR="0037045C" w:rsidRPr="0037045C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d/</w:t>
      </w:r>
      <w:r w:rsidR="0037045C" w:rsidRPr="0037045C">
        <w:rPr>
          <w:sz w:val="20"/>
          <w:szCs w:val="20"/>
        </w:rPr>
        <w:t xml:space="preserve"> może przedłużyć termin składania ofert; </w:t>
      </w:r>
    </w:p>
    <w:p w14:paraId="70777143" w14:textId="362B6BD6" w:rsidR="0037045C" w:rsidRPr="005B7E74" w:rsidRDefault="005B7E74" w:rsidP="0037045C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>e/</w:t>
      </w:r>
      <w:r w:rsidR="0037045C" w:rsidRPr="0037045C">
        <w:rPr>
          <w:sz w:val="20"/>
          <w:szCs w:val="20"/>
        </w:rPr>
        <w:t xml:space="preserve"> może wybrać Wykonawcę wyłącznie w odniesieniu do jednej lub kilku części przedmiotu zamówienia, przy czym z powyższych tytułów nie przysługują Oferentowi w stosunku do Zamawiającego żadne roszczenia. </w:t>
      </w:r>
    </w:p>
    <w:p w14:paraId="109A9CBD" w14:textId="77777777" w:rsidR="005B7E74" w:rsidRPr="0037045C" w:rsidRDefault="005B7E74" w:rsidP="0037045C">
      <w:pPr>
        <w:jc w:val="both"/>
        <w:rPr>
          <w:sz w:val="20"/>
          <w:szCs w:val="20"/>
        </w:rPr>
      </w:pPr>
    </w:p>
    <w:p w14:paraId="31410FC0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XI. KLAUZULA INFORMACYJNA </w:t>
      </w:r>
    </w:p>
    <w:p w14:paraId="28060EB2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dalej „RODO”, informuję, że: </w:t>
      </w:r>
    </w:p>
    <w:p w14:paraId="0B6E8341" w14:textId="121FD2D1" w:rsidR="0037045C" w:rsidRPr="0065487D" w:rsidRDefault="005B7E74" w:rsidP="00313233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a/ </w:t>
      </w:r>
      <w:r w:rsidR="0037045C" w:rsidRPr="0037045C">
        <w:rPr>
          <w:sz w:val="20"/>
          <w:szCs w:val="20"/>
        </w:rPr>
        <w:t xml:space="preserve">Administratorem Pani/Pana danych osobowych jest </w:t>
      </w:r>
      <w:r w:rsidR="007F4809" w:rsidRPr="007F4809">
        <w:rPr>
          <w:sz w:val="20"/>
          <w:szCs w:val="20"/>
        </w:rPr>
        <w:t xml:space="preserve">AVIMED Sp. z o. o. w Piekarach Śląskich ul . Ks. J. Popiełuszki </w:t>
      </w:r>
      <w:r w:rsidR="007F4809" w:rsidRPr="0065487D">
        <w:rPr>
          <w:sz w:val="20"/>
          <w:szCs w:val="20"/>
        </w:rPr>
        <w:t xml:space="preserve">50, 41-940 Piekary Śląskie, oraz </w:t>
      </w:r>
      <w:r w:rsidR="007743E4" w:rsidRPr="0065487D">
        <w:rPr>
          <w:sz w:val="20"/>
          <w:szCs w:val="20"/>
        </w:rPr>
        <w:t>CenterMed Sp. z o.o. w Tarnowie przy ul. Bandrowskiego 16A.</w:t>
      </w:r>
    </w:p>
    <w:p w14:paraId="29AE1E1F" w14:textId="186DFBF5" w:rsidR="0037045C" w:rsidRPr="0065487D" w:rsidRDefault="005B7E74" w:rsidP="005B7E74">
      <w:pPr>
        <w:jc w:val="both"/>
        <w:rPr>
          <w:sz w:val="20"/>
          <w:szCs w:val="20"/>
        </w:rPr>
      </w:pPr>
      <w:r w:rsidRPr="0065487D">
        <w:rPr>
          <w:sz w:val="20"/>
          <w:szCs w:val="20"/>
        </w:rPr>
        <w:t xml:space="preserve">b/ </w:t>
      </w:r>
      <w:r w:rsidR="0037045C" w:rsidRPr="0065487D">
        <w:rPr>
          <w:sz w:val="20"/>
          <w:szCs w:val="20"/>
        </w:rPr>
        <w:t xml:space="preserve">Kontakt z inspektorem ochrony danych możliwy jest pod adresem e-mail: </w:t>
      </w:r>
      <w:hyperlink r:id="rId12" w:history="1">
        <w:r w:rsidR="0065487D" w:rsidRPr="0065487D">
          <w:rPr>
            <w:sz w:val="20"/>
            <w:szCs w:val="20"/>
          </w:rPr>
          <w:t>avimed_daneosobowe@avimed.pl</w:t>
        </w:r>
      </w:hyperlink>
      <w:r w:rsidR="0065487D" w:rsidRPr="0065487D">
        <w:rPr>
          <w:sz w:val="20"/>
          <w:szCs w:val="20"/>
        </w:rPr>
        <w:t xml:space="preserve"> oraz </w:t>
      </w:r>
      <w:r w:rsidR="007743E4" w:rsidRPr="0065487D">
        <w:rPr>
          <w:sz w:val="20"/>
          <w:szCs w:val="20"/>
        </w:rPr>
        <w:t>iod@centermed.pl</w:t>
      </w:r>
      <w:r w:rsidR="00313233" w:rsidRPr="0065487D">
        <w:rPr>
          <w:sz w:val="20"/>
          <w:szCs w:val="20"/>
        </w:rPr>
        <w:t xml:space="preserve"> </w:t>
      </w:r>
      <w:r w:rsidR="0037045C" w:rsidRPr="0065487D">
        <w:rPr>
          <w:sz w:val="20"/>
          <w:szCs w:val="20"/>
        </w:rPr>
        <w:t xml:space="preserve">lub korespondencyjnie na adres administratora wskazany powyżej. </w:t>
      </w:r>
    </w:p>
    <w:p w14:paraId="17C64602" w14:textId="4D67EF05" w:rsidR="0037045C" w:rsidRPr="0037045C" w:rsidRDefault="0DCC5700" w:rsidP="005B7E74">
      <w:pPr>
        <w:jc w:val="both"/>
        <w:rPr>
          <w:sz w:val="20"/>
          <w:szCs w:val="20"/>
        </w:rPr>
      </w:pPr>
      <w:r w:rsidRPr="0DE64A3B">
        <w:rPr>
          <w:sz w:val="20"/>
          <w:szCs w:val="20"/>
        </w:rPr>
        <w:t xml:space="preserve">c/ </w:t>
      </w:r>
      <w:r w:rsidR="230348A3" w:rsidRPr="0DE64A3B">
        <w:rPr>
          <w:sz w:val="20"/>
          <w:szCs w:val="20"/>
        </w:rPr>
        <w:t xml:space="preserve">Pani/Pana dane osobowe przetwarzane będą na podstawie art. 6 ust. 1 lit. c RODO w celu związanym z przedmiotowym postępowaniem o udzielenie zamówienia publicznego, a w </w:t>
      </w:r>
      <w:r w:rsidR="17C64F3D" w:rsidRPr="0DE64A3B">
        <w:rPr>
          <w:sz w:val="20"/>
          <w:szCs w:val="20"/>
        </w:rPr>
        <w:t>przypadku,</w:t>
      </w:r>
      <w:r w:rsidR="230348A3" w:rsidRPr="0DE64A3B">
        <w:rPr>
          <w:sz w:val="20"/>
          <w:szCs w:val="20"/>
        </w:rPr>
        <w:t xml:space="preserve"> gdy dojdzie do zawarcia umowy również w celu związanym z realizacją i rozliczeniem umowy. </w:t>
      </w:r>
    </w:p>
    <w:p w14:paraId="2C787DCA" w14:textId="7F4DC1D9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d/ </w:t>
      </w:r>
      <w:r w:rsidR="0037045C" w:rsidRPr="0037045C">
        <w:rPr>
          <w:sz w:val="20"/>
          <w:szCs w:val="20"/>
        </w:rPr>
        <w:t xml:space="preserve">Odbiorcami Pani/Pana danych osobowych mogą być organy państwowe i podmioty publiczne w ramach posiadanych uprawnień wynikających z przepisów prawa oraz osoby lub podmioty, którym udostępniona zostanie dokumentacja postępowania. </w:t>
      </w:r>
    </w:p>
    <w:p w14:paraId="257E77AA" w14:textId="089E12F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e/ </w:t>
      </w:r>
      <w:r w:rsidR="0037045C" w:rsidRPr="0037045C">
        <w:rPr>
          <w:sz w:val="20"/>
          <w:szCs w:val="20"/>
        </w:rPr>
        <w:t xml:space="preserve">posiada Pani/Pan: </w:t>
      </w:r>
    </w:p>
    <w:p w14:paraId="7FC180F5" w14:textId="21E519D1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15 RODO prawo dostępu do danych osobowych Pani/Pana dotyczących; </w:t>
      </w:r>
    </w:p>
    <w:p w14:paraId="3D7D2CCB" w14:textId="6F35792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16 RODO prawo do sprostowania Pani/Pana danych osobowych; </w:t>
      </w:r>
    </w:p>
    <w:p w14:paraId="062C2FE8" w14:textId="48D15244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lastRenderedPageBreak/>
        <w:t xml:space="preserve">- </w:t>
      </w:r>
      <w:r w:rsidR="0037045C" w:rsidRPr="0037045C">
        <w:rPr>
          <w:sz w:val="20"/>
          <w:szCs w:val="20"/>
        </w:rPr>
        <w:t xml:space="preserve">na podstawie art. 18 RODO prawo żądania od administratora ograniczenia przetwarzania danych osobowych, z zastrzeżeniem przypadków, o których mowa w art. 18 ust. 2 RODO; </w:t>
      </w:r>
    </w:p>
    <w:p w14:paraId="683687AF" w14:textId="449D0A9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wniesienia skargi do Prezesa Urzędu Ochrony Danych Osobowych, gdy uzna Pani/Pan, że przetwarzanie danych osobowych Pani/Pana dotyczących narusza przepisy RODO; </w:t>
      </w:r>
    </w:p>
    <w:p w14:paraId="0F002B74" w14:textId="51900736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f/ </w:t>
      </w:r>
      <w:r w:rsidR="0037045C" w:rsidRPr="0037045C">
        <w:rPr>
          <w:sz w:val="20"/>
          <w:szCs w:val="20"/>
        </w:rPr>
        <w:t xml:space="preserve">nie przysługuje Pani/Panu: </w:t>
      </w:r>
    </w:p>
    <w:p w14:paraId="148FC3AE" w14:textId="291BDF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w związku z art. 17 ust. 3 lit. b, d lub e RODO prawo do usunięcia danych osobowych; </w:t>
      </w:r>
    </w:p>
    <w:p w14:paraId="6A52A913" w14:textId="7D30BE82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prawo do przenoszenia danych osobowych, o którym mowa w art. 20 RODO; </w:t>
      </w:r>
    </w:p>
    <w:p w14:paraId="002D26F5" w14:textId="59062DAD" w:rsidR="0037045C" w:rsidRPr="0037045C" w:rsidRDefault="005B7E74" w:rsidP="005B7E74">
      <w:pPr>
        <w:jc w:val="both"/>
        <w:rPr>
          <w:sz w:val="20"/>
          <w:szCs w:val="20"/>
        </w:rPr>
      </w:pPr>
      <w:r w:rsidRPr="005B7E74">
        <w:rPr>
          <w:sz w:val="20"/>
          <w:szCs w:val="20"/>
        </w:rPr>
        <w:t xml:space="preserve">- </w:t>
      </w:r>
      <w:r w:rsidR="0037045C" w:rsidRPr="0037045C">
        <w:rPr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c, a w dalszej kolejności art. 6 ust. 1 lit. b RODO. </w:t>
      </w:r>
    </w:p>
    <w:p w14:paraId="5F3C2B71" w14:textId="77777777" w:rsidR="0037045C" w:rsidRPr="0037045C" w:rsidRDefault="0037045C" w:rsidP="0037045C">
      <w:pPr>
        <w:jc w:val="both"/>
        <w:rPr>
          <w:sz w:val="20"/>
          <w:szCs w:val="20"/>
        </w:rPr>
      </w:pPr>
    </w:p>
    <w:p w14:paraId="225B6EDD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b/>
          <w:bCs/>
          <w:sz w:val="20"/>
          <w:szCs w:val="20"/>
        </w:rPr>
        <w:t xml:space="preserve">XII. WYKAZ ZAŁĄCZNIKÓW </w:t>
      </w:r>
    </w:p>
    <w:p w14:paraId="28B8C9DC" w14:textId="77777777" w:rsidR="0037045C" w:rsidRPr="0037045C" w:rsidRDefault="0037045C" w:rsidP="0037045C">
      <w:pPr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Załączniki: </w:t>
      </w:r>
    </w:p>
    <w:p w14:paraId="5424D1E4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1: „Opis przedmiotu zamówienia i parametry techniczne” </w:t>
      </w:r>
    </w:p>
    <w:p w14:paraId="2394F0EC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2: „Formularz ofertowy” </w:t>
      </w:r>
    </w:p>
    <w:p w14:paraId="23EB4017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3: „Oświadczenie wykonawcy” </w:t>
      </w:r>
    </w:p>
    <w:p w14:paraId="1306683B" w14:textId="77777777" w:rsidR="0037045C" w:rsidRPr="0037045C" w:rsidRDefault="0037045C" w:rsidP="005B7E74">
      <w:pPr>
        <w:numPr>
          <w:ilvl w:val="0"/>
          <w:numId w:val="30"/>
        </w:numPr>
        <w:spacing w:after="0"/>
        <w:jc w:val="both"/>
        <w:rPr>
          <w:sz w:val="20"/>
          <w:szCs w:val="20"/>
        </w:rPr>
      </w:pPr>
      <w:r w:rsidRPr="0037045C">
        <w:rPr>
          <w:sz w:val="20"/>
          <w:szCs w:val="20"/>
        </w:rPr>
        <w:t xml:space="preserve">nr 4: „Wzór umowy” </w:t>
      </w:r>
    </w:p>
    <w:p w14:paraId="7628E92F" w14:textId="77777777" w:rsidR="0025545E" w:rsidRPr="005B7E74" w:rsidRDefault="0025545E" w:rsidP="00290372">
      <w:pPr>
        <w:jc w:val="both"/>
        <w:rPr>
          <w:sz w:val="20"/>
          <w:szCs w:val="20"/>
        </w:rPr>
      </w:pPr>
    </w:p>
    <w:sectPr w:rsidR="0025545E" w:rsidRPr="005B7E74" w:rsidSect="00372F2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3592D1" w14:textId="77777777" w:rsidR="00342A5D" w:rsidRDefault="00342A5D" w:rsidP="00DE3D85">
      <w:pPr>
        <w:spacing w:after="0" w:line="240" w:lineRule="auto"/>
      </w:pPr>
      <w:r>
        <w:separator/>
      </w:r>
    </w:p>
  </w:endnote>
  <w:endnote w:type="continuationSeparator" w:id="0">
    <w:p w14:paraId="10FEA290" w14:textId="77777777" w:rsidR="00342A5D" w:rsidRDefault="00342A5D" w:rsidP="00DE3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45A2DA" w14:textId="77777777" w:rsidR="00342A5D" w:rsidRDefault="00342A5D" w:rsidP="00DE3D85">
      <w:pPr>
        <w:spacing w:after="0" w:line="240" w:lineRule="auto"/>
      </w:pPr>
      <w:r>
        <w:separator/>
      </w:r>
    </w:p>
  </w:footnote>
  <w:footnote w:type="continuationSeparator" w:id="0">
    <w:p w14:paraId="7398770C" w14:textId="77777777" w:rsidR="00342A5D" w:rsidRDefault="00342A5D" w:rsidP="00DE3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4105A42"/>
    <w:multiLevelType w:val="hybridMultilevel"/>
    <w:tmpl w:val="FFFFFFFF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88F962BF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9EDA3039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41EF684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164DF49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B8D2ADF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CA07F121"/>
    <w:multiLevelType w:val="hybridMultilevel"/>
    <w:tmpl w:val="FFFFFFFF"/>
    <w:lvl w:ilvl="0" w:tplc="FFFFFFFF">
      <w:start w:val="1"/>
      <w:numFmt w:val="ideographDigital"/>
      <w:lvlText w:val="."/>
      <w:lvlJc w:val="left"/>
    </w:lvl>
    <w:lvl w:ilvl="1" w:tplc="FFFFFFFF">
      <w:start w:val="1"/>
      <w:numFmt w:val="lowerLetter"/>
      <w:lvlText w:val=".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D9831C2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E612E9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0113088D"/>
    <w:multiLevelType w:val="hybridMultilevel"/>
    <w:tmpl w:val="F6304786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08D34EF3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1D302BB7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1FE1E354"/>
    <w:multiLevelType w:val="multilevel"/>
    <w:tmpl w:val="FFFFFFFF"/>
    <w:lvl w:ilvl="0">
      <w:start w:val="1"/>
      <w:numFmt w:val="ideographDigital"/>
      <w:lvlText w:val="."/>
      <w:lvlJc w:val="left"/>
    </w:lvl>
    <w:lvl w:ilvl="1">
      <w:start w:val="1"/>
      <w:numFmt w:val="ideographDigital"/>
      <w:lvlText w:val="."/>
      <w:lvlJc w:val="left"/>
    </w:lvl>
    <w:lvl w:ilvl="2">
      <w:start w:val="1"/>
      <w:numFmt w:val="decimal"/>
      <w:lvlText w:val="%1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34AB4CA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5449E69"/>
    <w:multiLevelType w:val="multilevel"/>
    <w:tmpl w:val="5E10F5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8D2FF46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2CB26113"/>
    <w:multiLevelType w:val="hybridMultilevel"/>
    <w:tmpl w:val="E52A351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CCC3E9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30927DB3"/>
    <w:multiLevelType w:val="hybridMultilevel"/>
    <w:tmpl w:val="454C06DA"/>
    <w:lvl w:ilvl="0" w:tplc="E38CF2E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FA1E09"/>
    <w:multiLevelType w:val="hybridMultilevel"/>
    <w:tmpl w:val="EE864168"/>
    <w:lvl w:ilvl="0" w:tplc="BA3AC59A">
      <w:start w:val="1"/>
      <w:numFmt w:val="decimal"/>
      <w:lvlText w:val="%1."/>
      <w:lvlJc w:val="left"/>
      <w:pPr>
        <w:ind w:left="720" w:hanging="360"/>
      </w:pPr>
    </w:lvl>
    <w:lvl w:ilvl="1" w:tplc="4118BAD6">
      <w:start w:val="1"/>
      <w:numFmt w:val="lowerLetter"/>
      <w:lvlText w:val="b)"/>
      <w:lvlJc w:val="left"/>
      <w:pPr>
        <w:ind w:left="1440" w:hanging="360"/>
      </w:pPr>
    </w:lvl>
    <w:lvl w:ilvl="2" w:tplc="30E075E0">
      <w:start w:val="1"/>
      <w:numFmt w:val="lowerRoman"/>
      <w:lvlText w:val="%3."/>
      <w:lvlJc w:val="right"/>
      <w:pPr>
        <w:ind w:left="2160" w:hanging="180"/>
      </w:pPr>
    </w:lvl>
    <w:lvl w:ilvl="3" w:tplc="7824645A">
      <w:start w:val="1"/>
      <w:numFmt w:val="decimal"/>
      <w:lvlText w:val="%4."/>
      <w:lvlJc w:val="left"/>
      <w:pPr>
        <w:ind w:left="2880" w:hanging="360"/>
      </w:pPr>
    </w:lvl>
    <w:lvl w:ilvl="4" w:tplc="50623C20">
      <w:start w:val="1"/>
      <w:numFmt w:val="lowerLetter"/>
      <w:lvlText w:val="%5."/>
      <w:lvlJc w:val="left"/>
      <w:pPr>
        <w:ind w:left="3600" w:hanging="360"/>
      </w:pPr>
    </w:lvl>
    <w:lvl w:ilvl="5" w:tplc="EAC87A96">
      <w:start w:val="1"/>
      <w:numFmt w:val="lowerRoman"/>
      <w:lvlText w:val="%6."/>
      <w:lvlJc w:val="right"/>
      <w:pPr>
        <w:ind w:left="4320" w:hanging="180"/>
      </w:pPr>
    </w:lvl>
    <w:lvl w:ilvl="6" w:tplc="609A6114">
      <w:start w:val="1"/>
      <w:numFmt w:val="decimal"/>
      <w:lvlText w:val="%7."/>
      <w:lvlJc w:val="left"/>
      <w:pPr>
        <w:ind w:left="5040" w:hanging="360"/>
      </w:pPr>
    </w:lvl>
    <w:lvl w:ilvl="7" w:tplc="96AAA1B8">
      <w:start w:val="1"/>
      <w:numFmt w:val="lowerLetter"/>
      <w:lvlText w:val="%8."/>
      <w:lvlJc w:val="left"/>
      <w:pPr>
        <w:ind w:left="5760" w:hanging="360"/>
      </w:pPr>
    </w:lvl>
    <w:lvl w:ilvl="8" w:tplc="81F4FA3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32EA70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40677E31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2" w15:restartNumberingAfterBreak="0">
    <w:nsid w:val="40C6299F"/>
    <w:multiLevelType w:val="hybridMultilevel"/>
    <w:tmpl w:val="7982D162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443FFBAF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4FAB7C4"/>
    <w:multiLevelType w:val="hybridMultilevel"/>
    <w:tmpl w:val="969C5B32"/>
    <w:lvl w:ilvl="0" w:tplc="1DB891B6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7DF4903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FA9239B2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DF4014D4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75FCD344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57024DDE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A9E8DBF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BDA245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C4406328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45FA41C1"/>
    <w:multiLevelType w:val="hybridMultilevel"/>
    <w:tmpl w:val="A7A85A72"/>
    <w:lvl w:ilvl="0" w:tplc="DB7CAD2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55BC5EB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560C7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27" w15:restartNumberingAfterBreak="0">
    <w:nsid w:val="5333024B"/>
    <w:multiLevelType w:val="multilevel"/>
    <w:tmpl w:val="5CF6A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57D578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58599062"/>
    <w:multiLevelType w:val="hybridMultilevel"/>
    <w:tmpl w:val="494C6C30"/>
    <w:lvl w:ilvl="0" w:tplc="ED86D712">
      <w:start w:val="1"/>
      <w:numFmt w:val="bullet"/>
      <w:lvlText w:val="-"/>
      <w:lvlJc w:val="left"/>
      <w:pPr>
        <w:ind w:left="1353" w:hanging="360"/>
      </w:pPr>
      <w:rPr>
        <w:rFonts w:ascii="Aptos" w:hAnsi="Aptos" w:hint="default"/>
      </w:rPr>
    </w:lvl>
    <w:lvl w:ilvl="1" w:tplc="877C2D2C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3AECBD36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62E09B26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847C1140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3474CE66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C18249BC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17F0AAB8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6068E00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 w15:restartNumberingAfterBreak="0">
    <w:nsid w:val="599ACC51"/>
    <w:multiLevelType w:val="hybridMultilevel"/>
    <w:tmpl w:val="4F721E14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 w15:restartNumberingAfterBreak="0">
    <w:nsid w:val="5C3C203A"/>
    <w:multiLevelType w:val="hybridMultilevel"/>
    <w:tmpl w:val="FFFFFFFF"/>
    <w:lvl w:ilvl="0" w:tplc="FFFFFFFF">
      <w:start w:val="1"/>
      <w:numFmt w:val="lowerLetter"/>
      <w:lvlText w:val="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0764DB2"/>
    <w:multiLevelType w:val="hybridMultilevel"/>
    <w:tmpl w:val="F3C0A4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B4BF4"/>
    <w:multiLevelType w:val="multilevel"/>
    <w:tmpl w:val="897611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63C3727E"/>
    <w:multiLevelType w:val="hybridMultilevel"/>
    <w:tmpl w:val="D8A021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CF41D0"/>
    <w:multiLevelType w:val="hybridMultilevel"/>
    <w:tmpl w:val="79066BB6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94475C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7" w15:restartNumberingAfterBreak="0">
    <w:nsid w:val="6B375E29"/>
    <w:multiLevelType w:val="multilevel"/>
    <w:tmpl w:val="0EC85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005E28D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9" w15:restartNumberingAfterBreak="0">
    <w:nsid w:val="7064041F"/>
    <w:multiLevelType w:val="multilevel"/>
    <w:tmpl w:val="9C68DF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1E05C66"/>
    <w:multiLevelType w:val="hybridMultilevel"/>
    <w:tmpl w:val="E4FE774C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1" w15:restartNumberingAfterBreak="0">
    <w:nsid w:val="729936AA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2" w15:restartNumberingAfterBreak="0">
    <w:nsid w:val="73EEE652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3" w15:restartNumberingAfterBreak="0">
    <w:nsid w:val="76E00148"/>
    <w:multiLevelType w:val="hybridMultilevel"/>
    <w:tmpl w:val="FFFFFFF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4" w15:restartNumberingAfterBreak="0">
    <w:nsid w:val="7831E30E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28240624">
    <w:abstractNumId w:val="29"/>
  </w:num>
  <w:num w:numId="2" w16cid:durableId="4409178">
    <w:abstractNumId w:val="24"/>
  </w:num>
  <w:num w:numId="3" w16cid:durableId="564419277">
    <w:abstractNumId w:val="19"/>
  </w:num>
  <w:num w:numId="4" w16cid:durableId="956182206">
    <w:abstractNumId w:val="44"/>
  </w:num>
  <w:num w:numId="5" w16cid:durableId="1713964052">
    <w:abstractNumId w:val="1"/>
  </w:num>
  <w:num w:numId="6" w16cid:durableId="495070253">
    <w:abstractNumId w:val="42"/>
  </w:num>
  <w:num w:numId="7" w16cid:durableId="1762025346">
    <w:abstractNumId w:val="5"/>
  </w:num>
  <w:num w:numId="8" w16cid:durableId="1235162891">
    <w:abstractNumId w:val="20"/>
  </w:num>
  <w:num w:numId="9" w16cid:durableId="782530751">
    <w:abstractNumId w:val="41"/>
  </w:num>
  <w:num w:numId="10" w16cid:durableId="2087721428">
    <w:abstractNumId w:val="30"/>
  </w:num>
  <w:num w:numId="11" w16cid:durableId="262229487">
    <w:abstractNumId w:val="11"/>
  </w:num>
  <w:num w:numId="12" w16cid:durableId="144856470">
    <w:abstractNumId w:val="38"/>
  </w:num>
  <w:num w:numId="13" w16cid:durableId="855508943">
    <w:abstractNumId w:val="6"/>
  </w:num>
  <w:num w:numId="14" w16cid:durableId="1088506975">
    <w:abstractNumId w:val="8"/>
  </w:num>
  <w:num w:numId="15" w16cid:durableId="393741281">
    <w:abstractNumId w:val="14"/>
  </w:num>
  <w:num w:numId="16" w16cid:durableId="234583936">
    <w:abstractNumId w:val="22"/>
  </w:num>
  <w:num w:numId="17" w16cid:durableId="50233023">
    <w:abstractNumId w:val="25"/>
  </w:num>
  <w:num w:numId="18" w16cid:durableId="1484664602">
    <w:abstractNumId w:val="43"/>
  </w:num>
  <w:num w:numId="19" w16cid:durableId="937761553">
    <w:abstractNumId w:val="23"/>
  </w:num>
  <w:num w:numId="20" w16cid:durableId="210466030">
    <w:abstractNumId w:val="13"/>
  </w:num>
  <w:num w:numId="21" w16cid:durableId="275719928">
    <w:abstractNumId w:val="0"/>
  </w:num>
  <w:num w:numId="22" w16cid:durableId="1138186293">
    <w:abstractNumId w:val="2"/>
  </w:num>
  <w:num w:numId="23" w16cid:durableId="978532107">
    <w:abstractNumId w:val="7"/>
  </w:num>
  <w:num w:numId="24" w16cid:durableId="1352340607">
    <w:abstractNumId w:val="9"/>
  </w:num>
  <w:num w:numId="25" w16cid:durableId="1862280382">
    <w:abstractNumId w:val="15"/>
  </w:num>
  <w:num w:numId="26" w16cid:durableId="608005059">
    <w:abstractNumId w:val="31"/>
  </w:num>
  <w:num w:numId="27" w16cid:durableId="1778021721">
    <w:abstractNumId w:val="4"/>
  </w:num>
  <w:num w:numId="28" w16cid:durableId="618608558">
    <w:abstractNumId w:val="12"/>
  </w:num>
  <w:num w:numId="29" w16cid:durableId="776632085">
    <w:abstractNumId w:val="10"/>
  </w:num>
  <w:num w:numId="30" w16cid:durableId="1029573134">
    <w:abstractNumId w:val="3"/>
  </w:num>
  <w:num w:numId="31" w16cid:durableId="557204487">
    <w:abstractNumId w:val="18"/>
  </w:num>
  <w:num w:numId="32" w16cid:durableId="8143442">
    <w:abstractNumId w:val="40"/>
  </w:num>
  <w:num w:numId="33" w16cid:durableId="630094850">
    <w:abstractNumId w:val="35"/>
  </w:num>
  <w:num w:numId="34" w16cid:durableId="1883784389">
    <w:abstractNumId w:val="34"/>
  </w:num>
  <w:num w:numId="35" w16cid:durableId="2124227354">
    <w:abstractNumId w:val="32"/>
  </w:num>
  <w:num w:numId="36" w16cid:durableId="1128664574">
    <w:abstractNumId w:val="36"/>
  </w:num>
  <w:num w:numId="37" w16cid:durableId="1348748987">
    <w:abstractNumId w:val="17"/>
  </w:num>
  <w:num w:numId="38" w16cid:durableId="1993366014">
    <w:abstractNumId w:val="16"/>
  </w:num>
  <w:num w:numId="39" w16cid:durableId="1457942259">
    <w:abstractNumId w:val="21"/>
  </w:num>
  <w:num w:numId="40" w16cid:durableId="841895148">
    <w:abstractNumId w:val="26"/>
  </w:num>
  <w:num w:numId="41" w16cid:durableId="486628267">
    <w:abstractNumId w:val="33"/>
  </w:num>
  <w:num w:numId="42" w16cid:durableId="1925214100">
    <w:abstractNumId w:val="28"/>
  </w:num>
  <w:num w:numId="43" w16cid:durableId="633759116">
    <w:abstractNumId w:val="27"/>
  </w:num>
  <w:num w:numId="44" w16cid:durableId="1971663173">
    <w:abstractNumId w:val="37"/>
  </w:num>
  <w:num w:numId="45" w16cid:durableId="2006393867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724"/>
    <w:rsid w:val="00071F42"/>
    <w:rsid w:val="000A5678"/>
    <w:rsid w:val="000B4828"/>
    <w:rsid w:val="000E307C"/>
    <w:rsid w:val="00113D05"/>
    <w:rsid w:val="00135385"/>
    <w:rsid w:val="00137147"/>
    <w:rsid w:val="001371B6"/>
    <w:rsid w:val="001931B5"/>
    <w:rsid w:val="001A1A2B"/>
    <w:rsid w:val="001A3A8C"/>
    <w:rsid w:val="001B5A39"/>
    <w:rsid w:val="00201B66"/>
    <w:rsid w:val="002379E6"/>
    <w:rsid w:val="0025545E"/>
    <w:rsid w:val="0026402B"/>
    <w:rsid w:val="002654EA"/>
    <w:rsid w:val="002872FF"/>
    <w:rsid w:val="00290372"/>
    <w:rsid w:val="002A35EE"/>
    <w:rsid w:val="002B641D"/>
    <w:rsid w:val="002C4F8B"/>
    <w:rsid w:val="002E28C7"/>
    <w:rsid w:val="00313233"/>
    <w:rsid w:val="003347E8"/>
    <w:rsid w:val="00342A5D"/>
    <w:rsid w:val="003614CE"/>
    <w:rsid w:val="0037045C"/>
    <w:rsid w:val="00372F21"/>
    <w:rsid w:val="00383AC1"/>
    <w:rsid w:val="0039230C"/>
    <w:rsid w:val="003B27EA"/>
    <w:rsid w:val="003D407E"/>
    <w:rsid w:val="003D69C9"/>
    <w:rsid w:val="0040449C"/>
    <w:rsid w:val="00432B9F"/>
    <w:rsid w:val="00443313"/>
    <w:rsid w:val="004556B6"/>
    <w:rsid w:val="00455B01"/>
    <w:rsid w:val="00472208"/>
    <w:rsid w:val="004776DB"/>
    <w:rsid w:val="00486D26"/>
    <w:rsid w:val="00487468"/>
    <w:rsid w:val="004949DA"/>
    <w:rsid w:val="004A0EA7"/>
    <w:rsid w:val="004A4F46"/>
    <w:rsid w:val="004A762C"/>
    <w:rsid w:val="004E3FB7"/>
    <w:rsid w:val="004F12DC"/>
    <w:rsid w:val="00527097"/>
    <w:rsid w:val="00527170"/>
    <w:rsid w:val="0055289E"/>
    <w:rsid w:val="00555F8A"/>
    <w:rsid w:val="00566BA6"/>
    <w:rsid w:val="00572C3F"/>
    <w:rsid w:val="005832ED"/>
    <w:rsid w:val="00596DC0"/>
    <w:rsid w:val="005B3684"/>
    <w:rsid w:val="005B7E74"/>
    <w:rsid w:val="00632A9B"/>
    <w:rsid w:val="00644D11"/>
    <w:rsid w:val="0065487D"/>
    <w:rsid w:val="00671CD3"/>
    <w:rsid w:val="006A31EE"/>
    <w:rsid w:val="006C59D8"/>
    <w:rsid w:val="006E1A6A"/>
    <w:rsid w:val="006E3090"/>
    <w:rsid w:val="006F38CA"/>
    <w:rsid w:val="00707A33"/>
    <w:rsid w:val="00722546"/>
    <w:rsid w:val="00753889"/>
    <w:rsid w:val="0076446A"/>
    <w:rsid w:val="007715FD"/>
    <w:rsid w:val="007743E4"/>
    <w:rsid w:val="0077648E"/>
    <w:rsid w:val="00781CD0"/>
    <w:rsid w:val="007A6C7E"/>
    <w:rsid w:val="007F4809"/>
    <w:rsid w:val="007F5FC8"/>
    <w:rsid w:val="00857AAE"/>
    <w:rsid w:val="00873608"/>
    <w:rsid w:val="008955F1"/>
    <w:rsid w:val="008A002B"/>
    <w:rsid w:val="008E303A"/>
    <w:rsid w:val="008F1D56"/>
    <w:rsid w:val="00900729"/>
    <w:rsid w:val="00954073"/>
    <w:rsid w:val="009B78F2"/>
    <w:rsid w:val="009E0460"/>
    <w:rsid w:val="00A04CE5"/>
    <w:rsid w:val="00A110B8"/>
    <w:rsid w:val="00A15810"/>
    <w:rsid w:val="00A52D8A"/>
    <w:rsid w:val="00A82023"/>
    <w:rsid w:val="00A979DE"/>
    <w:rsid w:val="00AA306B"/>
    <w:rsid w:val="00AD5CD2"/>
    <w:rsid w:val="00B54724"/>
    <w:rsid w:val="00B8358C"/>
    <w:rsid w:val="00BA206F"/>
    <w:rsid w:val="00BD0803"/>
    <w:rsid w:val="00BE5626"/>
    <w:rsid w:val="00C42AA9"/>
    <w:rsid w:val="00C4473E"/>
    <w:rsid w:val="00C47B7E"/>
    <w:rsid w:val="00C6120A"/>
    <w:rsid w:val="00C8289B"/>
    <w:rsid w:val="00C94452"/>
    <w:rsid w:val="00CB297E"/>
    <w:rsid w:val="00CB378D"/>
    <w:rsid w:val="00CC76B8"/>
    <w:rsid w:val="00D2128D"/>
    <w:rsid w:val="00D27C73"/>
    <w:rsid w:val="00D44A4D"/>
    <w:rsid w:val="00DD1052"/>
    <w:rsid w:val="00DE3D85"/>
    <w:rsid w:val="00E06C08"/>
    <w:rsid w:val="00E40081"/>
    <w:rsid w:val="00E41942"/>
    <w:rsid w:val="00E434A1"/>
    <w:rsid w:val="00E5633D"/>
    <w:rsid w:val="00E728D0"/>
    <w:rsid w:val="00E75403"/>
    <w:rsid w:val="00E86003"/>
    <w:rsid w:val="00E96ADF"/>
    <w:rsid w:val="00E97187"/>
    <w:rsid w:val="00EB63A8"/>
    <w:rsid w:val="00ED5B89"/>
    <w:rsid w:val="00EF4B73"/>
    <w:rsid w:val="00EF6E46"/>
    <w:rsid w:val="00F2727F"/>
    <w:rsid w:val="00F31BE4"/>
    <w:rsid w:val="00F43DF6"/>
    <w:rsid w:val="00F63304"/>
    <w:rsid w:val="00F723C0"/>
    <w:rsid w:val="00F80240"/>
    <w:rsid w:val="00F91ECA"/>
    <w:rsid w:val="00FB599F"/>
    <w:rsid w:val="00FF4FF5"/>
    <w:rsid w:val="010CA43D"/>
    <w:rsid w:val="029D7467"/>
    <w:rsid w:val="060746DB"/>
    <w:rsid w:val="08DE1FFD"/>
    <w:rsid w:val="0B12B9A6"/>
    <w:rsid w:val="0CB8217C"/>
    <w:rsid w:val="0DCC5700"/>
    <w:rsid w:val="0DE64A3B"/>
    <w:rsid w:val="0EB6DF41"/>
    <w:rsid w:val="10BD6C70"/>
    <w:rsid w:val="150F4887"/>
    <w:rsid w:val="1517FFB2"/>
    <w:rsid w:val="15DB6317"/>
    <w:rsid w:val="16877A33"/>
    <w:rsid w:val="17C64F3D"/>
    <w:rsid w:val="19838812"/>
    <w:rsid w:val="1A26279B"/>
    <w:rsid w:val="1D620CA9"/>
    <w:rsid w:val="1E1CA003"/>
    <w:rsid w:val="1ED6B421"/>
    <w:rsid w:val="21895708"/>
    <w:rsid w:val="22507386"/>
    <w:rsid w:val="230348A3"/>
    <w:rsid w:val="26D9993D"/>
    <w:rsid w:val="28F8ECE5"/>
    <w:rsid w:val="2A9C9E49"/>
    <w:rsid w:val="2AE8F687"/>
    <w:rsid w:val="2B9C0549"/>
    <w:rsid w:val="2E42CC37"/>
    <w:rsid w:val="2FC6C218"/>
    <w:rsid w:val="31299582"/>
    <w:rsid w:val="35576A8F"/>
    <w:rsid w:val="37559A41"/>
    <w:rsid w:val="3812F812"/>
    <w:rsid w:val="384BCC8D"/>
    <w:rsid w:val="38B94C8F"/>
    <w:rsid w:val="38D0A836"/>
    <w:rsid w:val="3B26E53C"/>
    <w:rsid w:val="3CCAED2C"/>
    <w:rsid w:val="3E34B438"/>
    <w:rsid w:val="4052F668"/>
    <w:rsid w:val="4192033B"/>
    <w:rsid w:val="41C49F12"/>
    <w:rsid w:val="41F1C754"/>
    <w:rsid w:val="42C3E901"/>
    <w:rsid w:val="459D7F22"/>
    <w:rsid w:val="47B5A60C"/>
    <w:rsid w:val="48102679"/>
    <w:rsid w:val="48A318F4"/>
    <w:rsid w:val="4A3755B4"/>
    <w:rsid w:val="4BD7BB69"/>
    <w:rsid w:val="4D1C686C"/>
    <w:rsid w:val="4D290225"/>
    <w:rsid w:val="4D37E2D1"/>
    <w:rsid w:val="4E09FB5E"/>
    <w:rsid w:val="4E512CE4"/>
    <w:rsid w:val="5034B6FD"/>
    <w:rsid w:val="51F30E8F"/>
    <w:rsid w:val="56AE2ADE"/>
    <w:rsid w:val="57ECB7E7"/>
    <w:rsid w:val="5CA037A6"/>
    <w:rsid w:val="5D63E6F1"/>
    <w:rsid w:val="5D911CBC"/>
    <w:rsid w:val="5E3203DD"/>
    <w:rsid w:val="608421FB"/>
    <w:rsid w:val="651136F7"/>
    <w:rsid w:val="68017185"/>
    <w:rsid w:val="68EB271F"/>
    <w:rsid w:val="69A147FD"/>
    <w:rsid w:val="6C7247FC"/>
    <w:rsid w:val="6CAC77CE"/>
    <w:rsid w:val="6E07E0D0"/>
    <w:rsid w:val="6FBBE86F"/>
    <w:rsid w:val="709EA30B"/>
    <w:rsid w:val="71D5615F"/>
    <w:rsid w:val="724D03C0"/>
    <w:rsid w:val="7777AE34"/>
    <w:rsid w:val="78CDA7A6"/>
    <w:rsid w:val="78D51A18"/>
    <w:rsid w:val="7A5A13EC"/>
    <w:rsid w:val="7A851FBF"/>
    <w:rsid w:val="7B5EBE4A"/>
    <w:rsid w:val="7CC71A30"/>
    <w:rsid w:val="7CCE22C4"/>
    <w:rsid w:val="7CF8A587"/>
    <w:rsid w:val="7D31E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05180"/>
  <w15:chartTrackingRefBased/>
  <w15:docId w15:val="{1A99ED6B-91F5-4222-8165-3BF51F883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5472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547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5472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5472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5472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5472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5472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5472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5472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72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472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5472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5472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5472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5472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5472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5472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5472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5472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547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5472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5472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547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5472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5472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5472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547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5472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5472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3D85"/>
  </w:style>
  <w:style w:type="paragraph" w:styleId="Stopka">
    <w:name w:val="footer"/>
    <w:basedOn w:val="Normalny"/>
    <w:link w:val="StopkaZnak"/>
    <w:uiPriority w:val="99"/>
    <w:unhideWhenUsed/>
    <w:rsid w:val="00DE3D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3D85"/>
  </w:style>
  <w:style w:type="character" w:styleId="Hipercze">
    <w:name w:val="Hyperlink"/>
    <w:basedOn w:val="Domylnaczcionkaakapitu"/>
    <w:uiPriority w:val="99"/>
    <w:unhideWhenUsed/>
    <w:rsid w:val="00372F2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72F21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avimed_daneosobowe@avimed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styles" Target="styles.xml"/><Relationship Id="rId10" Type="http://schemas.openxmlformats.org/officeDocument/2006/relationships/hyperlink" Target="mailto:dotacje-avimed@centermed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57E763AD62214191C57B75ADBA3A44" ma:contentTypeVersion="10" ma:contentTypeDescription="Utwórz nowy dokument." ma:contentTypeScope="" ma:versionID="0edff7ca6691f00098c0d8c6c0b8ef93">
  <xsd:schema xmlns:xsd="http://www.w3.org/2001/XMLSchema" xmlns:xs="http://www.w3.org/2001/XMLSchema" xmlns:p="http://schemas.microsoft.com/office/2006/metadata/properties" xmlns:ns2="04eb2a21-3a7e-4cf5-9927-0afde4896f4d" xmlns:ns3="8c9cbfdb-c35c-47b0-a778-67c27382bc16" targetNamespace="http://schemas.microsoft.com/office/2006/metadata/properties" ma:root="true" ma:fieldsID="e224d729b8d0983020426113b47b6731" ns2:_="" ns3:_="">
    <xsd:import namespace="04eb2a21-3a7e-4cf5-9927-0afde4896f4d"/>
    <xsd:import namespace="8c9cbfdb-c35c-47b0-a778-67c27382bc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b2a21-3a7e-4cf5-9927-0afde4896f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b711cc8d-35c6-4b05-aa48-fd34636df5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9cbfdb-c35c-47b0-a778-67c27382bc1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10f216e-c1cb-49e4-b000-50fb8bb87716}" ma:internalName="TaxCatchAll" ma:showField="CatchAllData" ma:web="8c9cbfdb-c35c-47b0-a778-67c27382bc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b2a21-3a7e-4cf5-9927-0afde4896f4d">
      <Terms xmlns="http://schemas.microsoft.com/office/infopath/2007/PartnerControls"/>
    </lcf76f155ced4ddcb4097134ff3c332f>
    <TaxCatchAll xmlns="8c9cbfdb-c35c-47b0-a778-67c27382bc1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B305A4-E932-4F3D-8A0B-816D6891D4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eb2a21-3a7e-4cf5-9927-0afde4896f4d"/>
    <ds:schemaRef ds:uri="8c9cbfdb-c35c-47b0-a778-67c27382bc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192850-DAEB-4135-974A-36BE7E3CEF0E}">
  <ds:schemaRefs>
    <ds:schemaRef ds:uri="http://schemas.microsoft.com/office/2006/metadata/properties"/>
    <ds:schemaRef ds:uri="http://schemas.microsoft.com/office/infopath/2007/PartnerControls"/>
    <ds:schemaRef ds:uri="04eb2a21-3a7e-4cf5-9927-0afde4896f4d"/>
    <ds:schemaRef ds:uri="8c9cbfdb-c35c-47b0-a778-67c27382bc16"/>
  </ds:schemaRefs>
</ds:datastoreItem>
</file>

<file path=customXml/itemProps3.xml><?xml version="1.0" encoding="utf-8"?>
<ds:datastoreItem xmlns:ds="http://schemas.openxmlformats.org/officeDocument/2006/customXml" ds:itemID="{9AF16E45-65EF-46DC-BFE6-5DE06D69C4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3661</Words>
  <Characters>21972</Characters>
  <Application>Microsoft Office Word</Application>
  <DocSecurity>0</DocSecurity>
  <Lines>183</Lines>
  <Paragraphs>51</Paragraphs>
  <ScaleCrop>false</ScaleCrop>
  <Company/>
  <LinksUpToDate>false</LinksUpToDate>
  <CharactersWithSpaces>25582</CharactersWithSpaces>
  <SharedDoc>false</SharedDoc>
  <HLinks>
    <vt:vector size="18" baseType="variant">
      <vt:variant>
        <vt:i4>8192118</vt:i4>
      </vt:variant>
      <vt:variant>
        <vt:i4>6</vt:i4>
      </vt:variant>
      <vt:variant>
        <vt:i4>0</vt:i4>
      </vt:variant>
      <vt:variant>
        <vt:i4>5</vt:i4>
      </vt:variant>
      <vt:variant>
        <vt:lpwstr>mailto:avimed_daneosobowe@avimed.pl</vt:lpwstr>
      </vt:variant>
      <vt:variant>
        <vt:lpwstr/>
      </vt:variant>
      <vt:variant>
        <vt:i4>5111815</vt:i4>
      </vt:variant>
      <vt:variant>
        <vt:i4>3</vt:i4>
      </vt:variant>
      <vt:variant>
        <vt:i4>0</vt:i4>
      </vt:variant>
      <vt:variant>
        <vt:i4>5</vt:i4>
      </vt:variant>
      <vt:variant>
        <vt:lpwstr>https://bazakonkurencyjnosci.funduszeeuropejskie.gov.pl/</vt:lpwstr>
      </vt:variant>
      <vt:variant>
        <vt:lpwstr/>
      </vt:variant>
      <vt:variant>
        <vt:i4>1900653</vt:i4>
      </vt:variant>
      <vt:variant>
        <vt:i4>0</vt:i4>
      </vt:variant>
      <vt:variant>
        <vt:i4>0</vt:i4>
      </vt:variant>
      <vt:variant>
        <vt:i4>5</vt:i4>
      </vt:variant>
      <vt:variant>
        <vt:lpwstr>mailto:dotacje-avimed@centermed.pl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Holik</dc:creator>
  <cp:keywords/>
  <dc:description/>
  <cp:lastModifiedBy>Piotr Holik</cp:lastModifiedBy>
  <cp:revision>72</cp:revision>
  <dcterms:created xsi:type="dcterms:W3CDTF">2025-08-23T08:28:00Z</dcterms:created>
  <dcterms:modified xsi:type="dcterms:W3CDTF">2026-01-22T13:44:00Z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0x010100C957E763AD62214191C57B75ADBA3A44</vt:lpwstr>
  </property>
  <property fmtid="{D5CDD505-2E9C-101B-9397-08002B2CF9AE}" pid="3" name="MediaServiceImageTags">
    <vt:lpwstr/>
  </property>
</Properties>
</file>